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D4674B" w14:textId="2E7569A6" w:rsidR="00B34D2B" w:rsidRDefault="00B34D2B" w:rsidP="003807E7">
      <w:pPr>
        <w:jc w:val="center"/>
        <w:rPr>
          <w:b/>
          <w:sz w:val="56"/>
          <w:szCs w:val="56"/>
        </w:rPr>
      </w:pPr>
      <w:bookmarkStart w:id="0" w:name="_Hlk64473203"/>
      <w:bookmarkEnd w:id="0"/>
      <w:r w:rsidRPr="00E83C25">
        <w:rPr>
          <w:noProof/>
          <w:sz w:val="20"/>
          <w:lang w:val="es-ES" w:eastAsia="es-ES"/>
        </w:rPr>
        <w:drawing>
          <wp:inline distT="0" distB="0" distL="0" distR="0" wp14:anchorId="1026A528" wp14:editId="359AB18B">
            <wp:extent cx="2857500" cy="876300"/>
            <wp:effectExtent l="0" t="0" r="0" b="0"/>
            <wp:docPr id="1809822820" name="Picture 18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22820" name="Picture 184" descr="A black and white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857500" cy="876300"/>
                    </a:xfrm>
                    <a:prstGeom prst="rect">
                      <a:avLst/>
                    </a:prstGeom>
                  </pic:spPr>
                </pic:pic>
              </a:graphicData>
            </a:graphic>
          </wp:inline>
        </w:drawing>
      </w:r>
    </w:p>
    <w:p w14:paraId="4172ABFD" w14:textId="77777777" w:rsidR="00B34D2B" w:rsidRPr="00B34D2B" w:rsidRDefault="00B34D2B" w:rsidP="003807E7">
      <w:pPr>
        <w:jc w:val="center"/>
        <w:rPr>
          <w:b/>
          <w:sz w:val="68"/>
          <w:szCs w:val="68"/>
        </w:rPr>
      </w:pPr>
    </w:p>
    <w:p w14:paraId="15A93F35" w14:textId="36852678" w:rsidR="003807E7" w:rsidRPr="00B34D2B" w:rsidRDefault="00B34D2B" w:rsidP="003807E7">
      <w:pPr>
        <w:jc w:val="center"/>
        <w:rPr>
          <w:b/>
          <w:sz w:val="68"/>
          <w:szCs w:val="68"/>
        </w:rPr>
      </w:pPr>
      <w:r>
        <w:rPr>
          <w:b/>
          <w:sz w:val="68"/>
          <w:szCs w:val="68"/>
        </w:rPr>
        <w:t>MANUAL DE USUARIO</w:t>
      </w:r>
    </w:p>
    <w:p w14:paraId="18EA81BD" w14:textId="2F89891B" w:rsidR="00FE49FB" w:rsidRDefault="00FE49FB" w:rsidP="003807E7">
      <w:pPr>
        <w:jc w:val="center"/>
        <w:rPr>
          <w:b/>
          <w:sz w:val="68"/>
          <w:szCs w:val="68"/>
        </w:rPr>
      </w:pPr>
    </w:p>
    <w:p w14:paraId="4A5DA6D3" w14:textId="2B5DDDCA" w:rsidR="00B34D2B" w:rsidRDefault="00B34D2B" w:rsidP="003807E7">
      <w:pPr>
        <w:jc w:val="center"/>
        <w:rPr>
          <w:b/>
          <w:sz w:val="68"/>
          <w:szCs w:val="68"/>
        </w:rPr>
      </w:pPr>
    </w:p>
    <w:p w14:paraId="4B124CA6" w14:textId="2DD6CF61" w:rsidR="00B34D2B" w:rsidRDefault="00B34D2B" w:rsidP="003807E7">
      <w:pPr>
        <w:jc w:val="center"/>
        <w:rPr>
          <w:b/>
          <w:sz w:val="68"/>
          <w:szCs w:val="68"/>
        </w:rPr>
      </w:pPr>
    </w:p>
    <w:p w14:paraId="24DE9122" w14:textId="77777777" w:rsidR="00B34D2B" w:rsidRPr="00B34D2B" w:rsidRDefault="00B34D2B" w:rsidP="003807E7">
      <w:pPr>
        <w:jc w:val="center"/>
        <w:rPr>
          <w:b/>
          <w:sz w:val="68"/>
          <w:szCs w:val="68"/>
        </w:rPr>
      </w:pPr>
    </w:p>
    <w:p w14:paraId="794FA040" w14:textId="77777777" w:rsidR="00B34D2B" w:rsidRDefault="00B34D2B" w:rsidP="0047452B">
      <w:pPr>
        <w:jc w:val="center"/>
        <w:rPr>
          <w:b/>
          <w:sz w:val="68"/>
          <w:szCs w:val="68"/>
        </w:rPr>
      </w:pPr>
      <w:r>
        <w:rPr>
          <w:b/>
          <w:sz w:val="68"/>
          <w:szCs w:val="68"/>
        </w:rPr>
        <w:t>HORNO A GAS</w:t>
      </w:r>
    </w:p>
    <w:p w14:paraId="0C7D512D" w14:textId="77777777" w:rsidR="00B34D2B" w:rsidRDefault="00B34D2B" w:rsidP="00B34D2B">
      <w:pPr>
        <w:jc w:val="center"/>
        <w:rPr>
          <w:b/>
          <w:sz w:val="36"/>
          <w:szCs w:val="36"/>
        </w:rPr>
      </w:pPr>
      <w:r>
        <w:rPr>
          <w:b/>
          <w:sz w:val="68"/>
          <w:szCs w:val="68"/>
        </w:rPr>
        <w:t>MODELO BREMEN</w:t>
      </w:r>
    </w:p>
    <w:p w14:paraId="14A1A86F" w14:textId="77777777" w:rsidR="00B34D2B" w:rsidRDefault="00B34D2B">
      <w:pPr>
        <w:rPr>
          <w:b/>
          <w:sz w:val="36"/>
          <w:szCs w:val="36"/>
        </w:rPr>
      </w:pPr>
      <w:r>
        <w:rPr>
          <w:b/>
          <w:sz w:val="36"/>
          <w:szCs w:val="36"/>
        </w:rPr>
        <w:br w:type="page"/>
      </w:r>
    </w:p>
    <w:p w14:paraId="16C9C364" w14:textId="786341D5" w:rsidR="00EC3679" w:rsidRPr="00E84B8E" w:rsidRDefault="00EC3679" w:rsidP="00E84B8E">
      <w:pPr>
        <w:jc w:val="center"/>
        <w:rPr>
          <w:rFonts w:cs="Arial"/>
          <w:b/>
        </w:rPr>
      </w:pPr>
      <w:r w:rsidRPr="00E84B8E">
        <w:rPr>
          <w:rFonts w:cs="Arial"/>
          <w:b/>
        </w:rPr>
        <w:lastRenderedPageBreak/>
        <w:t>ÍNDICE</w:t>
      </w:r>
    </w:p>
    <w:p w14:paraId="1EEFB115" w14:textId="77777777" w:rsidR="0023064D" w:rsidRPr="00E84B8E" w:rsidRDefault="0023064D" w:rsidP="00E84B8E">
      <w:pPr>
        <w:jc w:val="center"/>
        <w:rPr>
          <w:rFonts w:cs="Arial"/>
          <w:b/>
        </w:rPr>
      </w:pPr>
    </w:p>
    <w:p w14:paraId="55599065" w14:textId="70DA9105" w:rsidR="00EC3679" w:rsidRPr="00E84B8E" w:rsidRDefault="00E84B8E" w:rsidP="00E84B8E">
      <w:pPr>
        <w:jc w:val="center"/>
        <w:rPr>
          <w:rFonts w:cs="Arial"/>
          <w:b/>
        </w:rPr>
      </w:pPr>
      <w:r>
        <w:rPr>
          <w:rFonts w:cs="Arial"/>
          <w:b/>
        </w:rPr>
        <w:t>Precauciones de seguridad</w:t>
      </w:r>
      <w:r w:rsidR="00AA6864">
        <w:rPr>
          <w:rFonts w:cs="Arial"/>
        </w:rPr>
        <w:t>..............................................................................................</w:t>
      </w:r>
      <w:r w:rsidR="00AA6864">
        <w:rPr>
          <w:rFonts w:cs="Arial"/>
        </w:rPr>
        <w:t>.........................</w:t>
      </w:r>
      <w:r w:rsidR="00EC3679" w:rsidRPr="00E84B8E">
        <w:rPr>
          <w:rFonts w:cs="Arial"/>
        </w:rPr>
        <w:t>3</w:t>
      </w:r>
    </w:p>
    <w:p w14:paraId="4C9BB422" w14:textId="1CC5E46D" w:rsidR="00E84B8E" w:rsidRDefault="00EC3679" w:rsidP="00E84B8E">
      <w:pPr>
        <w:jc w:val="center"/>
        <w:rPr>
          <w:rFonts w:cs="Arial"/>
        </w:rPr>
      </w:pPr>
      <w:r w:rsidRPr="00E84B8E">
        <w:rPr>
          <w:rFonts w:cs="Arial"/>
        </w:rPr>
        <w:t>Advertencias para el uso del horno</w:t>
      </w:r>
      <w:r w:rsidR="00AA6864">
        <w:rPr>
          <w:rFonts w:cs="Arial"/>
        </w:rPr>
        <w:t>..............................................................................................</w:t>
      </w:r>
      <w:r w:rsidR="00AA6864">
        <w:rPr>
          <w:rFonts w:cs="Arial"/>
        </w:rPr>
        <w:t>................</w:t>
      </w:r>
      <w:r w:rsidRPr="00E84B8E">
        <w:rPr>
          <w:rFonts w:cs="Arial"/>
        </w:rPr>
        <w:t>4</w:t>
      </w:r>
    </w:p>
    <w:p w14:paraId="2E8C6C9F" w14:textId="7835FFC6" w:rsidR="00EC3679" w:rsidRPr="00E84B8E" w:rsidRDefault="00EC3679" w:rsidP="00E84B8E">
      <w:pPr>
        <w:jc w:val="center"/>
        <w:rPr>
          <w:rFonts w:cs="Arial"/>
        </w:rPr>
      </w:pPr>
      <w:r w:rsidRPr="00E84B8E">
        <w:rPr>
          <w:rFonts w:cs="Arial"/>
        </w:rPr>
        <w:t>Advertencias para la instalación del horno</w:t>
      </w:r>
      <w:r w:rsidR="00AA6864">
        <w:rPr>
          <w:rFonts w:cs="Arial"/>
        </w:rPr>
        <w:t>..............................................................................................</w:t>
      </w:r>
      <w:r w:rsidR="00AA6864">
        <w:rPr>
          <w:rFonts w:cs="Arial"/>
        </w:rPr>
        <w:t>.....</w:t>
      </w:r>
      <w:r w:rsidR="00901EF7">
        <w:rPr>
          <w:rFonts w:cs="Arial"/>
        </w:rPr>
        <w:t>5</w:t>
      </w:r>
    </w:p>
    <w:p w14:paraId="5C2FE794" w14:textId="7BC44DD0" w:rsidR="00EC3679" w:rsidRPr="00E84B8E" w:rsidRDefault="00EC3679" w:rsidP="00E84B8E">
      <w:pPr>
        <w:jc w:val="center"/>
        <w:rPr>
          <w:rFonts w:cs="Arial"/>
        </w:rPr>
      </w:pPr>
      <w:r w:rsidRPr="00E84B8E">
        <w:rPr>
          <w:rFonts w:cs="Arial"/>
        </w:rPr>
        <w:t>Advertencias para evitar daños al horno</w:t>
      </w:r>
      <w:r w:rsidR="00AA6864">
        <w:rPr>
          <w:rFonts w:cs="Arial"/>
        </w:rPr>
        <w:t>..............................................................................................</w:t>
      </w:r>
      <w:r w:rsidR="00AA6864">
        <w:rPr>
          <w:rFonts w:cs="Arial"/>
        </w:rPr>
        <w:t>........</w:t>
      </w:r>
      <w:r w:rsidR="00C041B6" w:rsidRPr="00E84B8E">
        <w:rPr>
          <w:rFonts w:cs="Arial"/>
        </w:rPr>
        <w:t>5</w:t>
      </w:r>
    </w:p>
    <w:p w14:paraId="34D3EE1C" w14:textId="77777777" w:rsidR="00EC3679" w:rsidRPr="00E84B8E" w:rsidRDefault="00EC3679" w:rsidP="00E84B8E">
      <w:pPr>
        <w:jc w:val="center"/>
        <w:rPr>
          <w:rFonts w:cs="Arial"/>
          <w:b/>
        </w:rPr>
      </w:pPr>
    </w:p>
    <w:p w14:paraId="41627DBD" w14:textId="1515F207" w:rsidR="00EC3679" w:rsidRPr="00E84B8E" w:rsidRDefault="00EC3679" w:rsidP="00E84B8E">
      <w:pPr>
        <w:jc w:val="center"/>
        <w:rPr>
          <w:rFonts w:cs="Arial"/>
          <w:b/>
        </w:rPr>
      </w:pPr>
      <w:r w:rsidRPr="00E84B8E">
        <w:rPr>
          <w:rFonts w:cs="Arial"/>
          <w:b/>
        </w:rPr>
        <w:t>Instrucciones técnicas para la instalación</w:t>
      </w:r>
      <w:r w:rsidR="00AA6864">
        <w:rPr>
          <w:rFonts w:cs="Arial"/>
        </w:rPr>
        <w:t>..............................................................................................</w:t>
      </w:r>
      <w:r w:rsidR="00AA6864">
        <w:rPr>
          <w:rFonts w:cs="Arial"/>
        </w:rPr>
        <w:t>.</w:t>
      </w:r>
      <w:r w:rsidR="00901EF7">
        <w:rPr>
          <w:rFonts w:cs="Arial"/>
        </w:rPr>
        <w:t>6</w:t>
      </w:r>
    </w:p>
    <w:p w14:paraId="7A7EA621" w14:textId="2DC8BEDD" w:rsidR="00EC3679" w:rsidRPr="00E84B8E" w:rsidRDefault="00EC3679" w:rsidP="00E84B8E">
      <w:pPr>
        <w:jc w:val="center"/>
        <w:rPr>
          <w:rFonts w:cs="Arial"/>
        </w:rPr>
      </w:pPr>
      <w:r w:rsidRPr="00E84B8E">
        <w:rPr>
          <w:rFonts w:cs="Arial"/>
        </w:rPr>
        <w:t>Ventilación de la cocina</w:t>
      </w:r>
      <w:r w:rsidR="00AA6864">
        <w:rPr>
          <w:rFonts w:cs="Arial"/>
        </w:rPr>
        <w:t>................................................................................................................................</w:t>
      </w:r>
      <w:r w:rsidR="00901EF7">
        <w:rPr>
          <w:rFonts w:cs="Arial"/>
        </w:rPr>
        <w:t>6</w:t>
      </w:r>
    </w:p>
    <w:p w14:paraId="67B84476" w14:textId="0ECCF8CE" w:rsidR="00EC3679" w:rsidRPr="00E84B8E" w:rsidRDefault="00EC3679" w:rsidP="00E84B8E">
      <w:pPr>
        <w:jc w:val="center"/>
        <w:rPr>
          <w:rFonts w:cs="Arial"/>
        </w:rPr>
      </w:pPr>
      <w:r w:rsidRPr="00E84B8E">
        <w:rPr>
          <w:rFonts w:cs="Arial"/>
        </w:rPr>
        <w:t>Especificaciones Técnicas</w:t>
      </w:r>
      <w:r w:rsidR="00AA6864">
        <w:rPr>
          <w:rFonts w:cs="Arial"/>
        </w:rPr>
        <w:t>..............................................................................................</w:t>
      </w:r>
      <w:r w:rsidR="00AA6864">
        <w:rPr>
          <w:rFonts w:cs="Arial"/>
        </w:rPr>
        <w:t>..............................</w:t>
      </w:r>
      <w:r w:rsidR="00901EF7">
        <w:rPr>
          <w:rFonts w:cs="Arial"/>
        </w:rPr>
        <w:t>7</w:t>
      </w:r>
    </w:p>
    <w:p w14:paraId="2327421A" w14:textId="2F1D7D1F" w:rsidR="00EC3679" w:rsidRPr="00E84B8E" w:rsidRDefault="00EC3679" w:rsidP="00E84B8E">
      <w:pPr>
        <w:jc w:val="center"/>
        <w:rPr>
          <w:rFonts w:cs="Arial"/>
        </w:rPr>
      </w:pPr>
      <w:r w:rsidRPr="00E84B8E">
        <w:rPr>
          <w:rFonts w:cs="Arial"/>
        </w:rPr>
        <w:t>Espa</w:t>
      </w:r>
      <w:r w:rsidR="00901EF7">
        <w:rPr>
          <w:rFonts w:cs="Arial"/>
        </w:rPr>
        <w:t>cios y dimensiones para empotre</w:t>
      </w:r>
      <w:r w:rsidR="00AA6864">
        <w:rPr>
          <w:rFonts w:cs="Arial"/>
        </w:rPr>
        <w:t>..............................................................................................</w:t>
      </w:r>
      <w:r w:rsidR="00AA6864">
        <w:rPr>
          <w:rFonts w:cs="Arial"/>
        </w:rPr>
        <w:t>...........</w:t>
      </w:r>
      <w:r w:rsidR="00901EF7">
        <w:rPr>
          <w:rFonts w:cs="Arial"/>
        </w:rPr>
        <w:t>8</w:t>
      </w:r>
    </w:p>
    <w:p w14:paraId="341FB41E" w14:textId="69810AF9" w:rsidR="00EC3679" w:rsidRPr="00E84B8E" w:rsidRDefault="00EC3679" w:rsidP="00E84B8E">
      <w:pPr>
        <w:jc w:val="center"/>
        <w:rPr>
          <w:rFonts w:cs="Arial"/>
        </w:rPr>
      </w:pPr>
      <w:r w:rsidRPr="00E84B8E">
        <w:rPr>
          <w:rFonts w:cs="Arial"/>
        </w:rPr>
        <w:t>Con</w:t>
      </w:r>
      <w:r w:rsidR="00901EF7">
        <w:rPr>
          <w:rFonts w:cs="Arial"/>
        </w:rPr>
        <w:t>exión Eléctrica</w:t>
      </w:r>
      <w:r w:rsidR="00AA6864">
        <w:rPr>
          <w:rFonts w:cs="Arial"/>
        </w:rPr>
        <w:t>................................................................................................................................</w:t>
      </w:r>
      <w:r w:rsidR="00AA6864">
        <w:rPr>
          <w:rFonts w:cs="Arial"/>
        </w:rPr>
        <w:t>........</w:t>
      </w:r>
      <w:r w:rsidR="00901EF7">
        <w:rPr>
          <w:rFonts w:cs="Arial"/>
        </w:rPr>
        <w:t>9</w:t>
      </w:r>
    </w:p>
    <w:p w14:paraId="3F4DA01D" w14:textId="375AE033" w:rsidR="00B1419A" w:rsidRPr="00E84B8E" w:rsidRDefault="00901EF7" w:rsidP="00E84B8E">
      <w:pPr>
        <w:jc w:val="center"/>
        <w:rPr>
          <w:rFonts w:cs="Arial"/>
        </w:rPr>
      </w:pPr>
      <w:r>
        <w:rPr>
          <w:rFonts w:cs="Arial"/>
        </w:rPr>
        <w:t>Conexión a gas</w:t>
      </w:r>
      <w:r w:rsidR="00AA6864">
        <w:rPr>
          <w:rFonts w:cs="Arial"/>
        </w:rPr>
        <w:t>................................................................................................................................</w:t>
      </w:r>
      <w:r w:rsidR="00AA6864">
        <w:rPr>
          <w:rFonts w:cs="Arial"/>
        </w:rPr>
        <w:t>...........</w:t>
      </w:r>
      <w:r>
        <w:rPr>
          <w:rFonts w:cs="Arial"/>
        </w:rPr>
        <w:t>10</w:t>
      </w:r>
    </w:p>
    <w:p w14:paraId="200461BD" w14:textId="77777777" w:rsidR="00EC3679" w:rsidRPr="00E84B8E" w:rsidRDefault="00EC3679" w:rsidP="00E84B8E">
      <w:pPr>
        <w:jc w:val="center"/>
        <w:rPr>
          <w:rFonts w:cs="Arial"/>
        </w:rPr>
      </w:pPr>
    </w:p>
    <w:p w14:paraId="254AD52C" w14:textId="20D7D1B1" w:rsidR="00E84B8E" w:rsidRDefault="00E84B8E" w:rsidP="00E84B8E">
      <w:pPr>
        <w:jc w:val="center"/>
        <w:rPr>
          <w:rFonts w:cs="Arial"/>
        </w:rPr>
      </w:pPr>
      <w:r>
        <w:rPr>
          <w:rFonts w:cs="Arial"/>
          <w:b/>
        </w:rPr>
        <w:t>Instrucciones de uso</w:t>
      </w:r>
      <w:r w:rsidR="00901EF7">
        <w:rPr>
          <w:rFonts w:cs="Arial"/>
        </w:rPr>
        <w:t>................................................................................................................................12</w:t>
      </w:r>
    </w:p>
    <w:p w14:paraId="6B4CF23A" w14:textId="62E9A3DF" w:rsidR="00E84B8E" w:rsidRDefault="00901EF7" w:rsidP="00E84B8E">
      <w:pPr>
        <w:jc w:val="center"/>
        <w:rPr>
          <w:rFonts w:cs="Arial"/>
        </w:rPr>
      </w:pPr>
      <w:r>
        <w:rPr>
          <w:rFonts w:cs="Arial"/>
        </w:rPr>
        <w:t>Descripción de horno..................................................................................................................................12</w:t>
      </w:r>
    </w:p>
    <w:p w14:paraId="79CDFCC2" w14:textId="600E986D" w:rsidR="00E84B8E" w:rsidRDefault="00901EF7" w:rsidP="00E84B8E">
      <w:pPr>
        <w:jc w:val="center"/>
        <w:rPr>
          <w:rFonts w:cs="Arial"/>
        </w:rPr>
      </w:pPr>
      <w:r>
        <w:rPr>
          <w:rFonts w:cs="Arial"/>
        </w:rPr>
        <w:t>Tabla de funciones......................................................................................................................................13</w:t>
      </w:r>
    </w:p>
    <w:p w14:paraId="7B440884" w14:textId="77777777" w:rsidR="00EC3679" w:rsidRPr="00E84B8E" w:rsidRDefault="00EC3679" w:rsidP="00E84B8E">
      <w:pPr>
        <w:jc w:val="center"/>
        <w:rPr>
          <w:rFonts w:cs="Arial"/>
        </w:rPr>
      </w:pPr>
    </w:p>
    <w:p w14:paraId="7C07975A" w14:textId="6E68D3A6" w:rsidR="00EC3679" w:rsidRPr="00E84B8E" w:rsidRDefault="00EC3679" w:rsidP="00E84B8E">
      <w:pPr>
        <w:jc w:val="center"/>
        <w:rPr>
          <w:rFonts w:cs="Arial"/>
          <w:b/>
        </w:rPr>
      </w:pPr>
      <w:r w:rsidRPr="00E84B8E">
        <w:rPr>
          <w:rFonts w:cs="Arial"/>
          <w:b/>
        </w:rPr>
        <w:t>Mantenimiento y Limpieza</w:t>
      </w:r>
      <w:r w:rsidR="00901EF7">
        <w:rPr>
          <w:rFonts w:cs="Arial"/>
        </w:rPr>
        <w:t>........................................................................................................................15</w:t>
      </w:r>
    </w:p>
    <w:p w14:paraId="4A464B02" w14:textId="77777777" w:rsidR="00EC3679" w:rsidRPr="00E84B8E" w:rsidRDefault="00EC3679" w:rsidP="00E84B8E">
      <w:pPr>
        <w:jc w:val="center"/>
        <w:rPr>
          <w:rFonts w:cs="Arial"/>
          <w:b/>
        </w:rPr>
      </w:pPr>
    </w:p>
    <w:p w14:paraId="05B87A8D" w14:textId="56CE52C1" w:rsidR="00EC3679" w:rsidRPr="00E84B8E" w:rsidRDefault="00EC3679" w:rsidP="00E84B8E">
      <w:pPr>
        <w:jc w:val="center"/>
        <w:rPr>
          <w:rFonts w:cs="Arial"/>
        </w:rPr>
      </w:pPr>
      <w:r w:rsidRPr="00E84B8E">
        <w:rPr>
          <w:rFonts w:cs="Arial"/>
          <w:b/>
        </w:rPr>
        <w:t>Diagrama eléctrico</w:t>
      </w:r>
      <w:r w:rsidR="00901EF7">
        <w:rPr>
          <w:rFonts w:cs="Arial"/>
        </w:rPr>
        <w:t>.....................................................................................................................................</w:t>
      </w:r>
      <w:r w:rsidR="00E84B8E" w:rsidRPr="00E84B8E">
        <w:rPr>
          <w:rFonts w:cs="Arial"/>
        </w:rPr>
        <w:t>15</w:t>
      </w:r>
    </w:p>
    <w:p w14:paraId="11421924" w14:textId="77777777" w:rsidR="00EC3679" w:rsidRPr="00E84B8E" w:rsidRDefault="00EC3679" w:rsidP="00E84B8E">
      <w:pPr>
        <w:jc w:val="center"/>
        <w:rPr>
          <w:rFonts w:cs="Arial"/>
          <w:b/>
        </w:rPr>
      </w:pPr>
    </w:p>
    <w:p w14:paraId="2FCB2A1C" w14:textId="143FD6BA" w:rsidR="00EC3679" w:rsidRPr="00E84B8E" w:rsidRDefault="00EC3679" w:rsidP="00E84B8E">
      <w:pPr>
        <w:jc w:val="center"/>
        <w:rPr>
          <w:rFonts w:cs="Arial"/>
        </w:rPr>
      </w:pPr>
      <w:r w:rsidRPr="00E84B8E">
        <w:rPr>
          <w:rFonts w:cs="Arial"/>
          <w:b/>
        </w:rPr>
        <w:t>Antes de llamar al servicio</w:t>
      </w:r>
      <w:r w:rsidR="00901EF7">
        <w:rPr>
          <w:rFonts w:cs="Arial"/>
        </w:rPr>
        <w:t>........................................................................................................................</w:t>
      </w:r>
      <w:r w:rsidR="00E84B8E" w:rsidRPr="00E84B8E">
        <w:rPr>
          <w:rFonts w:cs="Arial"/>
        </w:rPr>
        <w:t>16</w:t>
      </w:r>
    </w:p>
    <w:p w14:paraId="2456C1D0" w14:textId="77777777" w:rsidR="00B34D2B" w:rsidRDefault="00B34D2B">
      <w:r>
        <w:br w:type="page"/>
      </w:r>
      <w:bookmarkStart w:id="1" w:name="_GoBack"/>
      <w:bookmarkEnd w:id="1"/>
    </w:p>
    <w:p w14:paraId="404EB3D2" w14:textId="01995286" w:rsidR="006B3595" w:rsidRDefault="00114B28" w:rsidP="00106CA5">
      <w:pPr>
        <w:rPr>
          <w:b/>
          <w:sz w:val="24"/>
          <w:szCs w:val="24"/>
        </w:rPr>
      </w:pPr>
      <w:r w:rsidRPr="00044F29">
        <w:rPr>
          <w:b/>
          <w:sz w:val="24"/>
          <w:szCs w:val="24"/>
        </w:rPr>
        <w:lastRenderedPageBreak/>
        <w:t>PRECAUCIONES DE SEGURIDAD</w:t>
      </w:r>
    </w:p>
    <w:p w14:paraId="71FF7F7F" w14:textId="77777777" w:rsidR="006607D1" w:rsidRPr="00044F29" w:rsidRDefault="006607D1" w:rsidP="00106CA5">
      <w:pPr>
        <w:rPr>
          <w:b/>
          <w:sz w:val="24"/>
          <w:szCs w:val="24"/>
        </w:rPr>
      </w:pPr>
    </w:p>
    <w:p w14:paraId="26555A54" w14:textId="77777777" w:rsidR="00303A87" w:rsidRPr="00303A87" w:rsidRDefault="00303A87" w:rsidP="00B34D2B">
      <w:pPr>
        <w:rPr>
          <w:b/>
          <w:color w:val="1F497D"/>
        </w:rPr>
      </w:pPr>
      <w:r w:rsidRPr="00B34D2B">
        <w:rPr>
          <w:color w:val="1F497D"/>
        </w:rPr>
        <w:t>“</w:t>
      </w:r>
      <w:r w:rsidRPr="00303A87">
        <w:t>PRECAUCIÓN. EVITE RIESGOS. INSTALE SU APARATO DE ACUERDO CON LAS INDICACIONES DEL INSTRUCTIVO”.</w:t>
      </w:r>
    </w:p>
    <w:p w14:paraId="33771698" w14:textId="58D18337" w:rsidR="00106CA5" w:rsidRDefault="00E52195" w:rsidP="00303A87">
      <w:r>
        <w:t>Antes de utilizar el horno</w:t>
      </w:r>
      <w:r w:rsidR="00114B28">
        <w:t>, lea detenidamente este manual y cons</w:t>
      </w:r>
      <w:r w:rsidR="00841ECA">
        <w:t>érvelo para futuras referencias</w:t>
      </w:r>
      <w:r w:rsidR="00114B28">
        <w:t>. Las características de su horno pueden variar ligeramente de las descritas en este manual</w:t>
      </w:r>
      <w:r w:rsidR="00106CA5">
        <w:t>, puesto que las siguientes instrucciones de funcionamiento cubren varios modelos.</w:t>
      </w:r>
      <w:r w:rsidR="00114B28">
        <w:t xml:space="preserve"> Las advertencias y las instrucciones importantes de seguridad que incluye este manual no contemplan todas las situaciones que puedan producirse. Es su responsabilidad usar el sentido común y realizar la instalación, el mantenimiento y el funcionamiento del aparato con precaución y cuidado.</w:t>
      </w:r>
    </w:p>
    <w:p w14:paraId="78A3A8BF" w14:textId="77777777" w:rsidR="00B34D2B" w:rsidRDefault="00B34D2B" w:rsidP="00303A87"/>
    <w:tbl>
      <w:tblPr>
        <w:tblStyle w:val="Tablaconcuadrcula"/>
        <w:tblW w:w="0" w:type="auto"/>
        <w:jc w:val="center"/>
        <w:tblLook w:val="04A0" w:firstRow="1" w:lastRow="0" w:firstColumn="1" w:lastColumn="0" w:noHBand="0" w:noVBand="1"/>
      </w:tblPr>
      <w:tblGrid>
        <w:gridCol w:w="1696"/>
        <w:gridCol w:w="8374"/>
      </w:tblGrid>
      <w:tr w:rsidR="00106CA5" w14:paraId="7FC5C109" w14:textId="77777777" w:rsidTr="006607D1">
        <w:trPr>
          <w:trHeight w:val="2658"/>
          <w:jc w:val="center"/>
        </w:trPr>
        <w:tc>
          <w:tcPr>
            <w:tcW w:w="1696" w:type="dxa"/>
            <w:vAlign w:val="center"/>
          </w:tcPr>
          <w:p w14:paraId="7A71C47C" w14:textId="337D3CDA" w:rsidR="00106CA5" w:rsidRDefault="00106CA5" w:rsidP="006607D1">
            <w:pPr>
              <w:jc w:val="center"/>
            </w:pPr>
            <w:r>
              <w:rPr>
                <w:noProof/>
                <w:lang w:val="es-ES" w:eastAsia="es-ES"/>
              </w:rPr>
              <w:drawing>
                <wp:inline distT="0" distB="0" distL="0" distR="0" wp14:anchorId="2B5A8470" wp14:editId="686BCF79">
                  <wp:extent cx="868243" cy="819150"/>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8243" cy="819150"/>
                          </a:xfrm>
                          <a:prstGeom prst="rect">
                            <a:avLst/>
                          </a:prstGeom>
                          <a:noFill/>
                          <a:ln>
                            <a:noFill/>
                          </a:ln>
                        </pic:spPr>
                      </pic:pic>
                    </a:graphicData>
                  </a:graphic>
                </wp:inline>
              </w:drawing>
            </w:r>
          </w:p>
        </w:tc>
        <w:tc>
          <w:tcPr>
            <w:tcW w:w="8374" w:type="dxa"/>
          </w:tcPr>
          <w:p w14:paraId="798BCF8A" w14:textId="77777777" w:rsidR="00106CA5" w:rsidRPr="006607D1" w:rsidRDefault="00106CA5" w:rsidP="00106CA5">
            <w:pPr>
              <w:jc w:val="center"/>
            </w:pPr>
            <w:r w:rsidRPr="006607D1">
              <w:rPr>
                <w:b/>
              </w:rPr>
              <w:t>SÍMBOLO DE ALERTA PARA SEGURIDAD</w:t>
            </w:r>
          </w:p>
          <w:p w14:paraId="03A5E323" w14:textId="7E151EDB" w:rsidR="00106CA5" w:rsidRPr="006607D1" w:rsidRDefault="00106CA5" w:rsidP="00106CA5">
            <w:r w:rsidRPr="006607D1">
              <w:t xml:space="preserve">Este símbolo es una alerta que lo previene de daños o incluso muerte a usted y a los demás. Todos los mensajes de seguridad </w:t>
            </w:r>
            <w:r w:rsidR="005D079D" w:rsidRPr="006607D1">
              <w:t>estarán seguidos del símbolo de alerta de</w:t>
            </w:r>
            <w:r w:rsidRPr="006607D1">
              <w:t xml:space="preserve"> seguridad y además de la palabra “PELIGRO” o “ADVERTENCIA”. Estas palabras significan: </w:t>
            </w:r>
          </w:p>
          <w:p w14:paraId="0E076EE3" w14:textId="5B828A76" w:rsidR="00106CA5" w:rsidRPr="006607D1" w:rsidRDefault="00106CA5" w:rsidP="00106CA5">
            <w:r w:rsidRPr="006607D1">
              <w:t>Usted puede sufrir heridas o incluso la muerte si no sigue la</w:t>
            </w:r>
            <w:r w:rsidR="006607D1">
              <w:t>s instrucciones inmediatamente.</w:t>
            </w:r>
          </w:p>
          <w:p w14:paraId="4E35C4A5" w14:textId="77777777" w:rsidR="00106CA5" w:rsidRPr="006607D1" w:rsidRDefault="00106CA5" w:rsidP="00303A87">
            <w:r w:rsidRPr="006607D1">
              <w:t>Todos los mensajes de seguridad, dirán los posibles riesgos, como reducir la posibilidad de sufrir heridas y le mencionaran que es lo que puede suceder si las instrucciones no son seguidas correctamente.</w:t>
            </w:r>
          </w:p>
        </w:tc>
      </w:tr>
    </w:tbl>
    <w:p w14:paraId="4055DC97" w14:textId="77777777" w:rsidR="005D079D" w:rsidRDefault="005D079D"/>
    <w:p w14:paraId="608B60F7" w14:textId="2FC0F708" w:rsidR="00303A87" w:rsidRDefault="00106CA5">
      <w:r>
        <w:t>Este manual contiene mensajes importantes de seguridad. Siempre lea y obedezca t</w:t>
      </w:r>
      <w:r w:rsidR="00B34D2B">
        <w:t>odos los mensajes de seguridad.</w:t>
      </w:r>
    </w:p>
    <w:p w14:paraId="18D1C161" w14:textId="77777777" w:rsidR="00B34D2B" w:rsidRDefault="00B34D2B"/>
    <w:tbl>
      <w:tblPr>
        <w:tblStyle w:val="Tablaconcuadrcula"/>
        <w:tblW w:w="0" w:type="auto"/>
        <w:jc w:val="center"/>
        <w:tblLook w:val="04A0" w:firstRow="1" w:lastRow="0" w:firstColumn="1" w:lastColumn="0" w:noHBand="0" w:noVBand="1"/>
      </w:tblPr>
      <w:tblGrid>
        <w:gridCol w:w="10070"/>
      </w:tblGrid>
      <w:tr w:rsidR="00303A87" w14:paraId="46ADA4EE" w14:textId="77777777" w:rsidTr="006607D1">
        <w:trPr>
          <w:jc w:val="center"/>
        </w:trPr>
        <w:tc>
          <w:tcPr>
            <w:tcW w:w="10070" w:type="dxa"/>
          </w:tcPr>
          <w:p w14:paraId="5E13D6BE" w14:textId="77777777" w:rsidR="00303A87" w:rsidRPr="006607D1" w:rsidRDefault="00106CA5" w:rsidP="00303A87">
            <w:pPr>
              <w:widowControl w:val="0"/>
              <w:rPr>
                <w:rFonts w:cs="Arial"/>
                <w:b/>
                <w:color w:val="212121"/>
                <w:sz w:val="24"/>
                <w:szCs w:val="26"/>
              </w:rPr>
            </w:pPr>
            <w:r w:rsidRPr="006607D1">
              <w:rPr>
                <w:noProof/>
                <w:sz w:val="24"/>
                <w:szCs w:val="26"/>
                <w:lang w:val="es-ES" w:eastAsia="es-ES"/>
              </w:rPr>
              <w:drawing>
                <wp:inline distT="0" distB="0" distL="0" distR="0" wp14:anchorId="51E63457" wp14:editId="0772D2D6">
                  <wp:extent cx="281295" cy="247650"/>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89375" cy="254764"/>
                          </a:xfrm>
                          <a:prstGeom prst="rect">
                            <a:avLst/>
                          </a:prstGeom>
                          <a:noFill/>
                          <a:ln>
                            <a:noFill/>
                          </a:ln>
                        </pic:spPr>
                      </pic:pic>
                    </a:graphicData>
                  </a:graphic>
                </wp:inline>
              </w:drawing>
            </w:r>
            <w:r w:rsidRPr="006607D1">
              <w:rPr>
                <w:rFonts w:cs="Arial"/>
                <w:color w:val="212121"/>
                <w:sz w:val="24"/>
                <w:szCs w:val="26"/>
              </w:rPr>
              <w:t xml:space="preserve"> </w:t>
            </w:r>
            <w:r w:rsidR="00303A87" w:rsidRPr="006607D1">
              <w:rPr>
                <w:rFonts w:cs="Arial"/>
                <w:b/>
                <w:color w:val="212121"/>
                <w:sz w:val="24"/>
                <w:szCs w:val="26"/>
              </w:rPr>
              <w:t>¡ATENCIÓN! PARA SU SEGURIDAD:</w:t>
            </w:r>
          </w:p>
          <w:p w14:paraId="3A223042" w14:textId="77777777" w:rsidR="00303A87" w:rsidRPr="006607D1" w:rsidRDefault="00303A87" w:rsidP="00303A87">
            <w:pPr>
              <w:pStyle w:val="Prrafodelista"/>
              <w:widowControl w:val="0"/>
              <w:numPr>
                <w:ilvl w:val="0"/>
                <w:numId w:val="15"/>
              </w:numPr>
              <w:rPr>
                <w:rFonts w:cs="Arial"/>
                <w:b/>
                <w:color w:val="212121"/>
                <w:sz w:val="24"/>
                <w:szCs w:val="26"/>
              </w:rPr>
            </w:pPr>
            <w:r w:rsidRPr="006607D1">
              <w:rPr>
                <w:rFonts w:cs="Arial"/>
                <w:b/>
                <w:color w:val="212121"/>
                <w:sz w:val="24"/>
                <w:szCs w:val="26"/>
              </w:rPr>
              <w:t xml:space="preserve">NO ALMACENE GASOLINA U OTROS FLAMEABLES EN LA CERCANIA DE SU APRATO </w:t>
            </w:r>
          </w:p>
          <w:p w14:paraId="4CA229C5" w14:textId="77777777" w:rsidR="00303A87" w:rsidRPr="006607D1" w:rsidRDefault="00303A87" w:rsidP="00303A87">
            <w:pPr>
              <w:pStyle w:val="Prrafodelista"/>
              <w:widowControl w:val="0"/>
              <w:numPr>
                <w:ilvl w:val="0"/>
                <w:numId w:val="15"/>
              </w:numPr>
              <w:rPr>
                <w:rFonts w:cs="Arial"/>
                <w:b/>
                <w:color w:val="212121"/>
                <w:sz w:val="24"/>
                <w:szCs w:val="26"/>
              </w:rPr>
            </w:pPr>
            <w:r w:rsidRPr="006607D1">
              <w:rPr>
                <w:rFonts w:cs="Arial"/>
                <w:b/>
                <w:color w:val="212121"/>
                <w:sz w:val="24"/>
                <w:szCs w:val="26"/>
              </w:rPr>
              <w:t>ASEGÚRESE QUE LOS MUEBLES CERCANOS A SU PARRILLA, ASÍ COMO EL MURO SOPORTEN UNA TEMPERATURA DE 100°C, PARA QUE NO SUFRAN DEFORMACIONES.</w:t>
            </w:r>
          </w:p>
          <w:p w14:paraId="04294396" w14:textId="77777777" w:rsidR="00303A87" w:rsidRPr="006607D1" w:rsidRDefault="00303A87" w:rsidP="00303A87">
            <w:pPr>
              <w:pStyle w:val="Prrafodelista"/>
              <w:widowControl w:val="0"/>
              <w:numPr>
                <w:ilvl w:val="0"/>
                <w:numId w:val="15"/>
              </w:numPr>
              <w:rPr>
                <w:rFonts w:cs="Arial"/>
                <w:b/>
                <w:color w:val="212121"/>
                <w:sz w:val="24"/>
                <w:szCs w:val="26"/>
              </w:rPr>
            </w:pPr>
            <w:r w:rsidRPr="006607D1">
              <w:rPr>
                <w:rFonts w:cs="Arial"/>
                <w:b/>
                <w:color w:val="212121"/>
                <w:sz w:val="24"/>
                <w:szCs w:val="26"/>
              </w:rPr>
              <w:t>NO UTILICE COMO CALEFACTOR DE AMBIENTE</w:t>
            </w:r>
          </w:p>
          <w:p w14:paraId="3E127CE0" w14:textId="77777777" w:rsidR="00303A87" w:rsidRPr="006607D1" w:rsidRDefault="00303A87" w:rsidP="00303A87">
            <w:pPr>
              <w:pStyle w:val="Prrafodelista"/>
              <w:widowControl w:val="0"/>
              <w:numPr>
                <w:ilvl w:val="0"/>
                <w:numId w:val="15"/>
              </w:numPr>
              <w:rPr>
                <w:rFonts w:cs="Arial"/>
                <w:b/>
                <w:color w:val="212121"/>
                <w:sz w:val="24"/>
                <w:szCs w:val="26"/>
              </w:rPr>
            </w:pPr>
            <w:r w:rsidRPr="006607D1">
              <w:rPr>
                <w:rFonts w:cs="Arial"/>
                <w:b/>
                <w:color w:val="212121"/>
                <w:sz w:val="24"/>
                <w:szCs w:val="26"/>
              </w:rPr>
              <w:t>NO OBSTRUYA LA SALIDA DE GASES DE COMBUSTION DEL HORNO.</w:t>
            </w:r>
          </w:p>
          <w:p w14:paraId="664D7DBB" w14:textId="77777777" w:rsidR="00303A87" w:rsidRPr="006607D1" w:rsidRDefault="00303A87" w:rsidP="00303A87">
            <w:pPr>
              <w:pStyle w:val="Prrafodelista"/>
              <w:widowControl w:val="0"/>
              <w:numPr>
                <w:ilvl w:val="0"/>
                <w:numId w:val="15"/>
              </w:numPr>
              <w:rPr>
                <w:rFonts w:cs="Arial"/>
                <w:b/>
                <w:color w:val="212121"/>
                <w:sz w:val="24"/>
                <w:szCs w:val="26"/>
              </w:rPr>
            </w:pPr>
            <w:r w:rsidRPr="006607D1">
              <w:rPr>
                <w:rFonts w:cs="Arial"/>
                <w:b/>
                <w:color w:val="212121"/>
                <w:sz w:val="24"/>
                <w:szCs w:val="26"/>
              </w:rPr>
              <w:t>INSTALE SU PRODUCTO CONFORME A LAS INSTRUCCIONES DEL EMPOTRE PARA EVITAR DAÑOS A SUS MUEBLES POR TEMPERATURA.</w:t>
            </w:r>
          </w:p>
          <w:p w14:paraId="45DD5F67" w14:textId="77777777" w:rsidR="00303A87" w:rsidRPr="006607D1" w:rsidRDefault="00303A87" w:rsidP="00303A87">
            <w:pPr>
              <w:widowControl w:val="0"/>
              <w:rPr>
                <w:rFonts w:cs="Arial"/>
                <w:b/>
                <w:color w:val="212121"/>
                <w:sz w:val="24"/>
                <w:szCs w:val="26"/>
              </w:rPr>
            </w:pPr>
          </w:p>
          <w:p w14:paraId="58A1BE8B" w14:textId="77777777" w:rsidR="00303A87" w:rsidRPr="006607D1" w:rsidRDefault="00303A87" w:rsidP="00303A87">
            <w:pPr>
              <w:widowControl w:val="0"/>
              <w:rPr>
                <w:rFonts w:cs="Arial"/>
                <w:b/>
                <w:color w:val="212121"/>
                <w:sz w:val="24"/>
                <w:szCs w:val="26"/>
              </w:rPr>
            </w:pPr>
            <w:r w:rsidRPr="006607D1">
              <w:rPr>
                <w:rFonts w:cs="Arial"/>
                <w:b/>
                <w:color w:val="212121"/>
                <w:sz w:val="24"/>
                <w:szCs w:val="26"/>
              </w:rPr>
              <w:t>SI HUELE A GAS:</w:t>
            </w:r>
          </w:p>
          <w:p w14:paraId="5017C950" w14:textId="77777777" w:rsidR="00303A87" w:rsidRPr="006607D1" w:rsidRDefault="00303A87" w:rsidP="00303A87">
            <w:pPr>
              <w:pStyle w:val="Prrafodelista"/>
              <w:widowControl w:val="0"/>
              <w:numPr>
                <w:ilvl w:val="0"/>
                <w:numId w:val="16"/>
              </w:numPr>
              <w:rPr>
                <w:rFonts w:cs="Arial"/>
                <w:b/>
                <w:color w:val="212121"/>
                <w:sz w:val="24"/>
                <w:szCs w:val="26"/>
              </w:rPr>
            </w:pPr>
            <w:r w:rsidRPr="006607D1">
              <w:rPr>
                <w:rFonts w:cs="Arial"/>
                <w:b/>
                <w:color w:val="212121"/>
                <w:sz w:val="24"/>
                <w:szCs w:val="26"/>
              </w:rPr>
              <w:t>ABRA LAS VENTANAS</w:t>
            </w:r>
          </w:p>
          <w:p w14:paraId="3B92F4B4" w14:textId="77777777" w:rsidR="00303A87" w:rsidRPr="006607D1" w:rsidRDefault="00303A87" w:rsidP="00303A87">
            <w:pPr>
              <w:pStyle w:val="Prrafodelista"/>
              <w:widowControl w:val="0"/>
              <w:numPr>
                <w:ilvl w:val="0"/>
                <w:numId w:val="16"/>
              </w:numPr>
              <w:rPr>
                <w:rFonts w:cs="Arial"/>
                <w:b/>
                <w:color w:val="212121"/>
                <w:sz w:val="24"/>
                <w:szCs w:val="26"/>
              </w:rPr>
            </w:pPr>
            <w:r w:rsidRPr="006607D1">
              <w:rPr>
                <w:rFonts w:cs="Arial"/>
                <w:b/>
                <w:color w:val="212121"/>
                <w:sz w:val="24"/>
                <w:szCs w:val="26"/>
              </w:rPr>
              <w:t>NO TOQUE INTERRUPTORES ELÉCTRICOS</w:t>
            </w:r>
          </w:p>
          <w:p w14:paraId="0FC273C9" w14:textId="77777777" w:rsidR="00303A87" w:rsidRPr="006607D1" w:rsidRDefault="00303A87" w:rsidP="00303A87">
            <w:pPr>
              <w:pStyle w:val="Prrafodelista"/>
              <w:widowControl w:val="0"/>
              <w:numPr>
                <w:ilvl w:val="0"/>
                <w:numId w:val="16"/>
              </w:numPr>
              <w:rPr>
                <w:rFonts w:cs="Arial"/>
                <w:b/>
                <w:color w:val="212121"/>
                <w:sz w:val="24"/>
                <w:szCs w:val="26"/>
              </w:rPr>
            </w:pPr>
            <w:r w:rsidRPr="006607D1">
              <w:rPr>
                <w:rFonts w:cs="Arial"/>
                <w:b/>
                <w:color w:val="212121"/>
                <w:sz w:val="24"/>
                <w:szCs w:val="26"/>
              </w:rPr>
              <w:t>APAGUE TODAS LAS FLAMAS CERRANDO LA VÁLVULA GENERAL DE PASO</w:t>
            </w:r>
          </w:p>
          <w:p w14:paraId="31E0AA0E" w14:textId="77777777" w:rsidR="00303A87" w:rsidRPr="006607D1" w:rsidRDefault="00303A87" w:rsidP="00303A87">
            <w:pPr>
              <w:pStyle w:val="Prrafodelista"/>
              <w:widowControl w:val="0"/>
              <w:numPr>
                <w:ilvl w:val="0"/>
                <w:numId w:val="16"/>
              </w:numPr>
              <w:rPr>
                <w:rFonts w:cs="Arial"/>
                <w:b/>
                <w:color w:val="212121"/>
                <w:sz w:val="24"/>
                <w:szCs w:val="26"/>
              </w:rPr>
            </w:pPr>
            <w:r w:rsidRPr="006607D1">
              <w:rPr>
                <w:rFonts w:cs="Arial"/>
                <w:b/>
                <w:color w:val="212121"/>
                <w:sz w:val="24"/>
                <w:szCs w:val="26"/>
              </w:rPr>
              <w:t>LLAME INMEDIATAMENTE A LA CENTRAL DE FUGAS O A SU PROVEEDOR DE GAS</w:t>
            </w:r>
          </w:p>
          <w:p w14:paraId="12E8B23B" w14:textId="77777777" w:rsidR="00303A87" w:rsidRPr="006607D1" w:rsidRDefault="00303A87" w:rsidP="00303A87">
            <w:pPr>
              <w:widowControl w:val="0"/>
              <w:rPr>
                <w:rFonts w:cs="Arial"/>
                <w:b/>
                <w:color w:val="212121"/>
                <w:sz w:val="24"/>
                <w:szCs w:val="26"/>
              </w:rPr>
            </w:pPr>
          </w:p>
          <w:p w14:paraId="040A3E6E" w14:textId="77777777" w:rsidR="00303A87" w:rsidRPr="006607D1" w:rsidRDefault="00303A87" w:rsidP="00303A87">
            <w:pPr>
              <w:widowControl w:val="0"/>
              <w:rPr>
                <w:rFonts w:cs="Arial"/>
                <w:b/>
                <w:color w:val="212121"/>
                <w:sz w:val="24"/>
                <w:szCs w:val="26"/>
              </w:rPr>
            </w:pPr>
            <w:r w:rsidRPr="006607D1">
              <w:rPr>
                <w:rFonts w:cs="Arial"/>
                <w:b/>
                <w:color w:val="212121"/>
                <w:sz w:val="24"/>
                <w:szCs w:val="26"/>
              </w:rPr>
              <w:t>NO SEGUIR ESTAS INSTRUCCIONES PUEDE OCASIONAR DAÑOS A LA INTEGRIDAD FÍSICA, RIESGO DE FUEGO O EXPLOSIÓN.</w:t>
            </w:r>
          </w:p>
          <w:p w14:paraId="1809AFE5" w14:textId="77777777" w:rsidR="00303A87" w:rsidRDefault="00303A87"/>
        </w:tc>
      </w:tr>
    </w:tbl>
    <w:p w14:paraId="5E6C7FDF" w14:textId="77777777" w:rsidR="00B34D2B" w:rsidRDefault="00B34D2B"/>
    <w:p w14:paraId="5BB591F0" w14:textId="77777777" w:rsidR="00B34D2B" w:rsidRDefault="00B34D2B">
      <w:r>
        <w:br w:type="page"/>
      </w:r>
    </w:p>
    <w:p w14:paraId="0E9D15E8" w14:textId="0372871A" w:rsidR="00114B28" w:rsidRDefault="00114B28">
      <w:r>
        <w:rPr>
          <w:noProof/>
          <w:lang w:val="es-ES" w:eastAsia="es-ES"/>
        </w:rPr>
        <w:lastRenderedPageBreak/>
        <w:drawing>
          <wp:inline distT="0" distB="0" distL="0" distR="0" wp14:anchorId="5B0F1E6D" wp14:editId="6E0F2EC3">
            <wp:extent cx="281295" cy="24765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89375" cy="254764"/>
                    </a:xfrm>
                    <a:prstGeom prst="rect">
                      <a:avLst/>
                    </a:prstGeom>
                    <a:noFill/>
                    <a:ln>
                      <a:noFill/>
                    </a:ln>
                  </pic:spPr>
                </pic:pic>
              </a:graphicData>
            </a:graphic>
          </wp:inline>
        </w:drawing>
      </w:r>
      <w:r>
        <w:t xml:space="preserve"> </w:t>
      </w:r>
      <w:r w:rsidRPr="00E52195">
        <w:rPr>
          <w:b/>
        </w:rPr>
        <w:t>ADVERTENCIAS PARA EL USO DEL HORNO</w:t>
      </w:r>
    </w:p>
    <w:p w14:paraId="3B5E17C9" w14:textId="78E4CA1C" w:rsidR="00114B28" w:rsidRDefault="00114B28" w:rsidP="00F14290">
      <w:pPr>
        <w:pStyle w:val="Prrafodelista"/>
        <w:numPr>
          <w:ilvl w:val="0"/>
          <w:numId w:val="2"/>
        </w:numPr>
      </w:pPr>
      <w:r>
        <w:t>Los escapes de gas pueden provocar incendios o explosiones que pueden producir daños personales graves o incluso la mue</w:t>
      </w:r>
      <w:r w:rsidR="006607D1">
        <w:t>rte, así como daños materiales.</w:t>
      </w:r>
    </w:p>
    <w:p w14:paraId="3A8B2703" w14:textId="77777777" w:rsidR="006607D1" w:rsidRDefault="006607D1" w:rsidP="006607D1">
      <w:pPr>
        <w:pStyle w:val="Prrafodelista"/>
      </w:pPr>
    </w:p>
    <w:p w14:paraId="23C33DD5" w14:textId="4670D986" w:rsidR="00114B28" w:rsidRDefault="00114B28" w:rsidP="00F14290">
      <w:pPr>
        <w:pStyle w:val="Prrafodelista"/>
        <w:numPr>
          <w:ilvl w:val="0"/>
          <w:numId w:val="2"/>
        </w:numPr>
      </w:pPr>
      <w:r>
        <w:t>No almacene ni utilice gasolina</w:t>
      </w:r>
      <w:r w:rsidR="00E52195">
        <w:t xml:space="preserve"> </w:t>
      </w:r>
      <w:r w:rsidR="00E52195" w:rsidRPr="009343D3">
        <w:t>ni</w:t>
      </w:r>
      <w:r w:rsidRPr="009343D3">
        <w:t xml:space="preserve"> </w:t>
      </w:r>
      <w:r w:rsidR="00EB4CA0" w:rsidRPr="009343D3">
        <w:t>líquidos</w:t>
      </w:r>
      <w:r w:rsidR="00E52195" w:rsidRPr="009343D3">
        <w:t xml:space="preserve"> que </w:t>
      </w:r>
      <w:r w:rsidR="00044F29" w:rsidRPr="009343D3">
        <w:t>produzcan vapores</w:t>
      </w:r>
      <w:r w:rsidRPr="009343D3">
        <w:t xml:space="preserve"> o líquidos inflamables cerca de este u otros aparatos.</w:t>
      </w:r>
    </w:p>
    <w:p w14:paraId="1145649D" w14:textId="77777777" w:rsidR="006607D1" w:rsidRDefault="006607D1" w:rsidP="006607D1">
      <w:pPr>
        <w:pStyle w:val="Prrafodelista"/>
      </w:pPr>
    </w:p>
    <w:p w14:paraId="1427D69E" w14:textId="7CEAD40A" w:rsidR="00114B28" w:rsidRDefault="00114B28" w:rsidP="00F14290">
      <w:pPr>
        <w:pStyle w:val="Prrafodelista"/>
        <w:numPr>
          <w:ilvl w:val="0"/>
          <w:numId w:val="2"/>
        </w:numPr>
      </w:pPr>
      <w:r w:rsidRPr="009343D3">
        <w:t>No utilice el aparato cerca de ninguna estructura, superficie u objeto inflamable tales como papel, ropa, aceite, etc.</w:t>
      </w:r>
    </w:p>
    <w:p w14:paraId="4112E67F" w14:textId="77777777" w:rsidR="006607D1" w:rsidRDefault="006607D1" w:rsidP="006607D1">
      <w:pPr>
        <w:pStyle w:val="Prrafodelista"/>
      </w:pPr>
    </w:p>
    <w:p w14:paraId="576134C1" w14:textId="4AC2FF02" w:rsidR="00BD75DA" w:rsidRDefault="00114B28" w:rsidP="00BD75DA">
      <w:pPr>
        <w:pStyle w:val="Prrafodelista"/>
        <w:numPr>
          <w:ilvl w:val="0"/>
          <w:numId w:val="2"/>
        </w:numPr>
      </w:pPr>
      <w:r w:rsidRPr="009343D3">
        <w:t>Las partes accesibles pueden calentarse mucho.</w:t>
      </w:r>
      <w:r w:rsidR="00BD75DA" w:rsidRPr="009343D3">
        <w:rPr>
          <w:rFonts w:cs="Arial"/>
        </w:rPr>
        <w:t xml:space="preserve"> Se debe tener cuidado para evitar tocar los elementos de calentamiento dentro del horno.</w:t>
      </w:r>
      <w:r w:rsidR="00BD75DA" w:rsidRPr="009343D3">
        <w:t xml:space="preserve"> Proteja sus manos con guantes para evitar quemaduras.</w:t>
      </w:r>
    </w:p>
    <w:p w14:paraId="091D6CBA" w14:textId="77777777" w:rsidR="006607D1" w:rsidRDefault="006607D1" w:rsidP="006607D1">
      <w:pPr>
        <w:pStyle w:val="Prrafodelista"/>
      </w:pPr>
    </w:p>
    <w:p w14:paraId="4731A349" w14:textId="45855389" w:rsidR="00BD75DA" w:rsidRDefault="00114B28" w:rsidP="00BD75DA">
      <w:pPr>
        <w:pStyle w:val="Prrafodelista"/>
        <w:numPr>
          <w:ilvl w:val="0"/>
          <w:numId w:val="2"/>
        </w:numPr>
      </w:pPr>
      <w:r w:rsidRPr="009343D3">
        <w:t>N</w:t>
      </w:r>
      <w:r w:rsidR="00BD75DA" w:rsidRPr="009343D3">
        <w:t>unca deje</w:t>
      </w:r>
      <w:r w:rsidRPr="009343D3">
        <w:t xml:space="preserve"> el aparato desatendido cuando esté en </w:t>
      </w:r>
      <w:r w:rsidR="00BD75DA" w:rsidRPr="009343D3">
        <w:t>funcionamiento</w:t>
      </w:r>
      <w:r w:rsidR="006607D1">
        <w:t>.</w:t>
      </w:r>
    </w:p>
    <w:p w14:paraId="39CBEA8F" w14:textId="77777777" w:rsidR="006607D1" w:rsidRDefault="006607D1" w:rsidP="006607D1">
      <w:pPr>
        <w:pStyle w:val="Prrafodelista"/>
      </w:pPr>
    </w:p>
    <w:p w14:paraId="5651F2D2" w14:textId="57175B5B" w:rsidR="0073723A" w:rsidRPr="006607D1" w:rsidRDefault="0073723A" w:rsidP="00F14290">
      <w:pPr>
        <w:pStyle w:val="Prrafodelista"/>
        <w:numPr>
          <w:ilvl w:val="0"/>
          <w:numId w:val="2"/>
        </w:numPr>
      </w:pPr>
      <w:r w:rsidRPr="009343D3">
        <w:rPr>
          <w:rFonts w:cs="Arial"/>
        </w:rPr>
        <w:t xml:space="preserve">Los niños deben mantenerse </w:t>
      </w:r>
      <w:r w:rsidR="00BD75DA" w:rsidRPr="009343D3">
        <w:rPr>
          <w:rFonts w:cs="Arial"/>
        </w:rPr>
        <w:t>alejados del aparato y</w:t>
      </w:r>
      <w:r w:rsidRPr="009343D3">
        <w:rPr>
          <w:rFonts w:cs="Arial"/>
        </w:rPr>
        <w:t xml:space="preserve"> deben ser supervisados ​​para asegurarse de que no jueguen con el aparato.</w:t>
      </w:r>
    </w:p>
    <w:p w14:paraId="15E344CF" w14:textId="77777777" w:rsidR="006607D1" w:rsidRDefault="006607D1" w:rsidP="006607D1">
      <w:pPr>
        <w:pStyle w:val="Prrafodelista"/>
      </w:pPr>
    </w:p>
    <w:p w14:paraId="20DD512F" w14:textId="62923796" w:rsidR="00F14290" w:rsidRDefault="00114B28" w:rsidP="00F14290">
      <w:pPr>
        <w:pStyle w:val="Prrafodelista"/>
        <w:numPr>
          <w:ilvl w:val="0"/>
          <w:numId w:val="2"/>
        </w:numPr>
      </w:pPr>
      <w:r w:rsidRPr="009343D3">
        <w:t>Nunca altere ningún componente del horno. Cualquier modificación del apar</w:t>
      </w:r>
      <w:r w:rsidR="007123F0" w:rsidRPr="009343D3">
        <w:t xml:space="preserve">ato está estrictamente </w:t>
      </w:r>
      <w:r w:rsidR="00303A87" w:rsidRPr="009343D3">
        <w:t>prohibida</w:t>
      </w:r>
      <w:r w:rsidR="007123F0" w:rsidRPr="009343D3">
        <w:t xml:space="preserve"> y puede ser muy peligroso</w:t>
      </w:r>
      <w:r w:rsidRPr="009343D3">
        <w:t>. Si tiene duda sobre las recomendaciones e instrucciones mencionadas en este manual, pregunte a su distribuidor. Ignorar las recomendaciones e instrucciones puede provocar lesiones y serios daños físicos.</w:t>
      </w:r>
    </w:p>
    <w:p w14:paraId="1A72F097" w14:textId="77777777" w:rsidR="006607D1" w:rsidRDefault="006607D1" w:rsidP="006607D1">
      <w:pPr>
        <w:pStyle w:val="Prrafodelista"/>
      </w:pPr>
    </w:p>
    <w:p w14:paraId="65804B51" w14:textId="66BB89F8" w:rsidR="00114B28" w:rsidRDefault="00F14290" w:rsidP="00F14290">
      <w:pPr>
        <w:pStyle w:val="Prrafodelista"/>
        <w:numPr>
          <w:ilvl w:val="0"/>
          <w:numId w:val="2"/>
        </w:numPr>
      </w:pPr>
      <w:r w:rsidRPr="009343D3">
        <w:t xml:space="preserve">Este </w:t>
      </w:r>
      <w:r w:rsidR="007123F0" w:rsidRPr="009343D3">
        <w:t>horno</w:t>
      </w:r>
      <w:r w:rsidRPr="009343D3">
        <w:t xml:space="preserve"> deberá ser usado para la cocción de alimentos en entornos domésticos. Cualquier otro uso se considera inadecuado. El aparato no ha sido concebido para ser utilizado con </w:t>
      </w:r>
      <w:proofErr w:type="spellStart"/>
      <w:r w:rsidRPr="009343D3">
        <w:t>temporalizadores</w:t>
      </w:r>
      <w:proofErr w:type="spellEnd"/>
      <w:r w:rsidRPr="009343D3">
        <w:t xml:space="preserve"> externos o con sistemas de mando a distancia.</w:t>
      </w:r>
    </w:p>
    <w:p w14:paraId="5FE415EC" w14:textId="77777777" w:rsidR="006607D1" w:rsidRDefault="006607D1" w:rsidP="006607D1">
      <w:pPr>
        <w:pStyle w:val="Prrafodelista"/>
      </w:pPr>
    </w:p>
    <w:p w14:paraId="05D65B10" w14:textId="38CFCCD0" w:rsidR="00F14290" w:rsidRDefault="007123F0" w:rsidP="00F14290">
      <w:pPr>
        <w:pStyle w:val="Prrafodelista"/>
        <w:numPr>
          <w:ilvl w:val="0"/>
          <w:numId w:val="2"/>
        </w:numPr>
      </w:pPr>
      <w:r w:rsidRPr="009343D3">
        <w:t>El horno</w:t>
      </w:r>
      <w:r w:rsidR="00F14290" w:rsidRPr="009343D3">
        <w:t xml:space="preserve"> no debe ser utilizado por personas (</w:t>
      </w:r>
      <w:r w:rsidR="00F14290">
        <w:t xml:space="preserve">incluidos niños) con capacidades mentales sensoriales o físicas </w:t>
      </w:r>
      <w:r w:rsidR="0073723A">
        <w:t>reducidas,</w:t>
      </w:r>
      <w:r w:rsidR="00F14290">
        <w:t xml:space="preserve"> o bien sin la experiencia </w:t>
      </w:r>
      <w:r w:rsidR="0073723A">
        <w:t>ni el conocimiento suficientes sobre la utilización del aparato a menos que recíbanla supervisión y asistencia de una persona responsable de su seguridad.</w:t>
      </w:r>
    </w:p>
    <w:p w14:paraId="7F1DEA8A" w14:textId="77777777" w:rsidR="006607D1" w:rsidRDefault="006607D1" w:rsidP="006607D1">
      <w:pPr>
        <w:pStyle w:val="Prrafodelista"/>
      </w:pPr>
    </w:p>
    <w:p w14:paraId="0B70393A" w14:textId="7072FD54" w:rsidR="0073723A" w:rsidRDefault="0073723A" w:rsidP="00F14290">
      <w:pPr>
        <w:pStyle w:val="Prrafodelista"/>
        <w:numPr>
          <w:ilvl w:val="0"/>
          <w:numId w:val="2"/>
        </w:numPr>
      </w:pPr>
      <w:r>
        <w:t>El horno se puede utilizar únicamente con el tipo de gas para el cual ha sido diseñado. En la placa de identificación ubicada en el panel trasero aparece la información del tipo de gas que debe usarse.</w:t>
      </w:r>
    </w:p>
    <w:p w14:paraId="209DC4ED" w14:textId="77777777" w:rsidR="006607D1" w:rsidRDefault="006607D1" w:rsidP="006607D1">
      <w:pPr>
        <w:pStyle w:val="Prrafodelista"/>
      </w:pPr>
    </w:p>
    <w:p w14:paraId="6B501353" w14:textId="23BCDE70" w:rsidR="0073723A" w:rsidRDefault="0073723A" w:rsidP="00F14290">
      <w:pPr>
        <w:pStyle w:val="Prrafodelista"/>
        <w:numPr>
          <w:ilvl w:val="0"/>
          <w:numId w:val="2"/>
        </w:numPr>
      </w:pPr>
      <w:r>
        <w:t>No intente nunca apagar una llama /incendio con agua, apagar el aparato y cubrir la llama con una tapa o cubierta ignifuga.</w:t>
      </w:r>
    </w:p>
    <w:p w14:paraId="69F59AE4" w14:textId="77777777" w:rsidR="006607D1" w:rsidRDefault="006607D1" w:rsidP="006607D1">
      <w:pPr>
        <w:pStyle w:val="Prrafodelista"/>
      </w:pPr>
    </w:p>
    <w:p w14:paraId="7A024C43" w14:textId="1D9E54F1" w:rsidR="00BE58DC" w:rsidRPr="006607D1" w:rsidRDefault="00BE58DC" w:rsidP="00F14290">
      <w:pPr>
        <w:pStyle w:val="Prrafodelista"/>
        <w:numPr>
          <w:ilvl w:val="0"/>
          <w:numId w:val="2"/>
        </w:numPr>
      </w:pPr>
      <w:r>
        <w:rPr>
          <w:rFonts w:cs="Arial"/>
          <w:color w:val="222222"/>
        </w:rPr>
        <w:t>Asegúrese de que el artefacto esté apagado antes de reemplazar la lámpara para evitar la posibilidad de una descarga eléctrica.</w:t>
      </w:r>
    </w:p>
    <w:p w14:paraId="7FCF4446" w14:textId="77777777" w:rsidR="006607D1" w:rsidRDefault="006607D1" w:rsidP="006607D1">
      <w:pPr>
        <w:pStyle w:val="Prrafodelista"/>
      </w:pPr>
    </w:p>
    <w:p w14:paraId="4534A2F2" w14:textId="77777777" w:rsidR="00303A87" w:rsidRDefault="00303A87" w:rsidP="00303A87">
      <w:pPr>
        <w:pStyle w:val="Prrafodelista"/>
        <w:numPr>
          <w:ilvl w:val="0"/>
          <w:numId w:val="2"/>
        </w:numPr>
      </w:pPr>
      <w:r>
        <w:t>Si huele gas:</w:t>
      </w:r>
    </w:p>
    <w:p w14:paraId="0F5BFA74" w14:textId="77777777" w:rsidR="00303A87" w:rsidRDefault="00303A87" w:rsidP="006607D1">
      <w:pPr>
        <w:pStyle w:val="Prrafodelista"/>
        <w:numPr>
          <w:ilvl w:val="0"/>
          <w:numId w:val="3"/>
        </w:numPr>
        <w:ind w:left="1134" w:hanging="425"/>
      </w:pPr>
      <w:r>
        <w:t xml:space="preserve">Apague las llamas abiertas </w:t>
      </w:r>
    </w:p>
    <w:p w14:paraId="56A3F421" w14:textId="77777777" w:rsidR="00303A87" w:rsidRDefault="00303A87" w:rsidP="006607D1">
      <w:pPr>
        <w:pStyle w:val="Prrafodelista"/>
        <w:numPr>
          <w:ilvl w:val="0"/>
          <w:numId w:val="3"/>
        </w:numPr>
        <w:ind w:left="1134" w:hanging="425"/>
      </w:pPr>
      <w:r>
        <w:t>No intente encender ninguna llama</w:t>
      </w:r>
    </w:p>
    <w:p w14:paraId="6AD97478" w14:textId="77777777" w:rsidR="00303A87" w:rsidRPr="00E52195" w:rsidRDefault="00303A87" w:rsidP="006607D1">
      <w:pPr>
        <w:pStyle w:val="Prrafodelista"/>
        <w:numPr>
          <w:ilvl w:val="0"/>
          <w:numId w:val="3"/>
        </w:numPr>
        <w:ind w:left="1134" w:hanging="425"/>
      </w:pPr>
      <w:r>
        <w:t>Corte el gas del aparato</w:t>
      </w:r>
    </w:p>
    <w:p w14:paraId="335621AC" w14:textId="77777777" w:rsidR="00E52195" w:rsidRDefault="00E52195" w:rsidP="00E52195"/>
    <w:p w14:paraId="61CFB3FC" w14:textId="77777777" w:rsidR="00B34D2B" w:rsidRDefault="00B34D2B">
      <w:r>
        <w:br w:type="page"/>
      </w:r>
    </w:p>
    <w:p w14:paraId="0A56838D" w14:textId="485C82B2" w:rsidR="00BD75DA" w:rsidRDefault="00BD75DA" w:rsidP="00B34D2B">
      <w:pPr>
        <w:rPr>
          <w:b/>
        </w:rPr>
      </w:pPr>
      <w:r>
        <w:rPr>
          <w:noProof/>
          <w:lang w:val="es-ES" w:eastAsia="es-ES"/>
        </w:rPr>
        <w:lastRenderedPageBreak/>
        <w:drawing>
          <wp:inline distT="0" distB="0" distL="0" distR="0" wp14:anchorId="5781CFA5" wp14:editId="2A07E0DB">
            <wp:extent cx="281295" cy="24765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89375" cy="254764"/>
                    </a:xfrm>
                    <a:prstGeom prst="rect">
                      <a:avLst/>
                    </a:prstGeom>
                    <a:noFill/>
                    <a:ln>
                      <a:noFill/>
                    </a:ln>
                  </pic:spPr>
                </pic:pic>
              </a:graphicData>
            </a:graphic>
          </wp:inline>
        </w:drawing>
      </w:r>
      <w:r>
        <w:t xml:space="preserve"> </w:t>
      </w:r>
      <w:r w:rsidRPr="00E52195">
        <w:rPr>
          <w:b/>
        </w:rPr>
        <w:t>ADVERTENCIAS PARA LA INSTALACIÓN DEL HORNO</w:t>
      </w:r>
    </w:p>
    <w:p w14:paraId="200EB6FD" w14:textId="77777777" w:rsidR="006607D1" w:rsidRDefault="006607D1" w:rsidP="00B34D2B"/>
    <w:p w14:paraId="34017750" w14:textId="3FD48587" w:rsidR="00BD75DA" w:rsidRDefault="00BD75DA" w:rsidP="00BD75DA">
      <w:pPr>
        <w:pStyle w:val="Prrafodelista"/>
        <w:numPr>
          <w:ilvl w:val="0"/>
          <w:numId w:val="4"/>
        </w:numPr>
      </w:pPr>
      <w:r>
        <w:t xml:space="preserve">No colocar accesorios, film, papel de hornear, recipientes o bandejas en la base del compartimiento de </w:t>
      </w:r>
      <w:r w:rsidR="00BE58DC">
        <w:t>cocción.</w:t>
      </w:r>
      <w:r>
        <w:t>, ya que puede provocar una peligrosa subida de temperatura, y hacer que el horno se caliente demasiado. Los tiempos de cocción asado dejan de coincidir y el esmalte se estropea.</w:t>
      </w:r>
    </w:p>
    <w:p w14:paraId="5713528D" w14:textId="77777777" w:rsidR="00B34D2B" w:rsidRDefault="00B34D2B" w:rsidP="00B34D2B">
      <w:pPr>
        <w:pStyle w:val="Prrafodelista"/>
        <w:ind w:left="1080"/>
      </w:pPr>
    </w:p>
    <w:p w14:paraId="374B0FA8" w14:textId="02AA6B51" w:rsidR="00BE58DC" w:rsidRDefault="00BE58DC" w:rsidP="00BE58DC">
      <w:pPr>
        <w:pStyle w:val="Prrafodelista"/>
        <w:numPr>
          <w:ilvl w:val="0"/>
          <w:numId w:val="4"/>
        </w:numPr>
      </w:pPr>
      <w:r>
        <w:t>No utilice un cable de corriente que tenga grietas o muestras de desgaste.</w:t>
      </w:r>
      <w:r w:rsidRPr="00BE58DC">
        <w:rPr>
          <w:rFonts w:cs="Arial"/>
          <w:color w:val="222222"/>
        </w:rPr>
        <w:t xml:space="preserve"> </w:t>
      </w:r>
      <w:r>
        <w:t>No doble demasiado el cable del enchufe ni apoye objetos pesados sobre él.</w:t>
      </w:r>
    </w:p>
    <w:p w14:paraId="594235B2" w14:textId="77777777" w:rsidR="00B34D2B" w:rsidRDefault="00B34D2B" w:rsidP="00B34D2B">
      <w:pPr>
        <w:pStyle w:val="Prrafodelista"/>
      </w:pPr>
    </w:p>
    <w:p w14:paraId="55A46078" w14:textId="2FCD86EB" w:rsidR="00BE58DC" w:rsidRPr="00B34D2B" w:rsidRDefault="00BE58DC" w:rsidP="00BE58DC">
      <w:pPr>
        <w:pStyle w:val="Prrafodelista"/>
        <w:numPr>
          <w:ilvl w:val="0"/>
          <w:numId w:val="4"/>
        </w:numPr>
      </w:pPr>
      <w:r w:rsidRPr="00BE58DC">
        <w:rPr>
          <w:rFonts w:cs="Arial"/>
          <w:color w:val="222222"/>
        </w:rPr>
        <w:t xml:space="preserve">Si el cable de alimentación está dañado, debe ser reemplazado por </w:t>
      </w:r>
      <w:r>
        <w:rPr>
          <w:rFonts w:cs="Arial"/>
          <w:color w:val="222222"/>
        </w:rPr>
        <w:t>un servicio técnico autorizado y se deberán utilizar solo repuestos originales. Bajo ninguna circunstancia deberá intentar reparar el aparato por cuenta propia. Las reparaciones llevadas a cabo por personas sin experiencia pueden ocasionar fallas graves de funcionamiento.</w:t>
      </w:r>
    </w:p>
    <w:p w14:paraId="02BF8778" w14:textId="77777777" w:rsidR="00B34D2B" w:rsidRDefault="00B34D2B" w:rsidP="00B34D2B">
      <w:pPr>
        <w:pStyle w:val="Prrafodelista"/>
      </w:pPr>
    </w:p>
    <w:p w14:paraId="1E15BD87" w14:textId="65685688" w:rsidR="00BE58DC" w:rsidRDefault="00BE58DC" w:rsidP="00BE58DC">
      <w:pPr>
        <w:pStyle w:val="Prrafodelista"/>
        <w:numPr>
          <w:ilvl w:val="0"/>
          <w:numId w:val="4"/>
        </w:numPr>
      </w:pPr>
      <w:r>
        <w:t>El horno es un aparato pesado, colocarlo en un mueble requiere la ayuda de otra persona. No utilizar la puerta como palanca para colocar el horno en un mueble y no ejercer demasiada presión sobre la puerta abierta.</w:t>
      </w:r>
    </w:p>
    <w:p w14:paraId="3E26AC53" w14:textId="77777777" w:rsidR="00B34D2B" w:rsidRDefault="00B34D2B" w:rsidP="00B34D2B">
      <w:pPr>
        <w:pStyle w:val="Prrafodelista"/>
      </w:pPr>
    </w:p>
    <w:p w14:paraId="4C3D47C8" w14:textId="3D106792" w:rsidR="008F39B9" w:rsidRDefault="00B34D2B" w:rsidP="00BE58DC">
      <w:pPr>
        <w:pStyle w:val="Prrafodelista"/>
        <w:numPr>
          <w:ilvl w:val="0"/>
          <w:numId w:val="4"/>
        </w:numPr>
      </w:pPr>
      <w:r>
        <w:t>Asegúrese</w:t>
      </w:r>
      <w:r w:rsidR="008F39B9">
        <w:t xml:space="preserve"> de retirar todos los materiales de embalaje antes de usarse el producto.</w:t>
      </w:r>
    </w:p>
    <w:p w14:paraId="3B593857" w14:textId="77777777" w:rsidR="00B34D2B" w:rsidRDefault="00B34D2B" w:rsidP="00B34D2B">
      <w:pPr>
        <w:pStyle w:val="Prrafodelista"/>
      </w:pPr>
    </w:p>
    <w:p w14:paraId="4314A707" w14:textId="50CC4B73" w:rsidR="00BE58DC" w:rsidRPr="00B34D2B" w:rsidRDefault="00BE58DC" w:rsidP="00BE58DC">
      <w:pPr>
        <w:pStyle w:val="Prrafodelista"/>
        <w:numPr>
          <w:ilvl w:val="0"/>
          <w:numId w:val="4"/>
        </w:numPr>
      </w:pPr>
      <w:r w:rsidRPr="00B34D2B">
        <w:t>La conexión de gas del horno debe ser por un servicio técnico calificado.</w:t>
      </w:r>
    </w:p>
    <w:p w14:paraId="48775BA9" w14:textId="77777777" w:rsidR="005D079D" w:rsidRPr="00BE58DC" w:rsidRDefault="005D079D" w:rsidP="005D079D">
      <w:pPr>
        <w:pStyle w:val="Prrafodelista"/>
        <w:ind w:left="1080"/>
        <w:rPr>
          <w:b/>
        </w:rPr>
      </w:pPr>
    </w:p>
    <w:p w14:paraId="0A58A039" w14:textId="51EC49AD" w:rsidR="00BE58DC" w:rsidRDefault="00BE58DC" w:rsidP="005D079D">
      <w:pPr>
        <w:rPr>
          <w:b/>
        </w:rPr>
      </w:pPr>
      <w:r>
        <w:rPr>
          <w:noProof/>
          <w:lang w:val="es-ES" w:eastAsia="es-ES"/>
        </w:rPr>
        <w:drawing>
          <wp:inline distT="0" distB="0" distL="0" distR="0" wp14:anchorId="0B4A0B54" wp14:editId="32A139DB">
            <wp:extent cx="281295" cy="24765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89375" cy="254764"/>
                    </a:xfrm>
                    <a:prstGeom prst="rect">
                      <a:avLst/>
                    </a:prstGeom>
                    <a:noFill/>
                    <a:ln>
                      <a:noFill/>
                    </a:ln>
                  </pic:spPr>
                </pic:pic>
              </a:graphicData>
            </a:graphic>
          </wp:inline>
        </w:drawing>
      </w:r>
      <w:r>
        <w:t xml:space="preserve"> </w:t>
      </w:r>
      <w:r w:rsidRPr="00F651E3">
        <w:rPr>
          <w:b/>
        </w:rPr>
        <w:t>ADVERTENCIAS PARA EVITAR DAÑOS AL HORNO</w:t>
      </w:r>
    </w:p>
    <w:p w14:paraId="70D353B4" w14:textId="77777777" w:rsidR="006607D1" w:rsidRDefault="006607D1" w:rsidP="005D079D"/>
    <w:p w14:paraId="050754AC" w14:textId="5CED3C78" w:rsidR="00347F70" w:rsidRDefault="00347F70" w:rsidP="005D079D">
      <w:pPr>
        <w:pStyle w:val="Prrafodelista"/>
        <w:numPr>
          <w:ilvl w:val="0"/>
          <w:numId w:val="5"/>
        </w:numPr>
        <w:ind w:left="1134"/>
      </w:pPr>
      <w:r>
        <w:t xml:space="preserve">En las partes de vidrio no utilizar detergentes abrasivos o corrosivos (producto en polvo, </w:t>
      </w:r>
      <w:r w:rsidR="00BA2FC8">
        <w:t>quitamanchas y</w:t>
      </w:r>
      <w:r>
        <w:t xml:space="preserve"> esponjas metálicas</w:t>
      </w:r>
      <w:r w:rsidR="00F651E3">
        <w:t>)</w:t>
      </w:r>
      <w:r w:rsidR="00B34D2B">
        <w:t>.</w:t>
      </w:r>
    </w:p>
    <w:p w14:paraId="1435A1CF" w14:textId="77777777" w:rsidR="00B34D2B" w:rsidRDefault="00B34D2B" w:rsidP="00B34D2B">
      <w:pPr>
        <w:pStyle w:val="Prrafodelista"/>
        <w:ind w:left="1134"/>
      </w:pPr>
    </w:p>
    <w:p w14:paraId="0547F32D" w14:textId="6FE2D35D" w:rsidR="00347F70" w:rsidRDefault="00347F70" w:rsidP="005D079D">
      <w:pPr>
        <w:pStyle w:val="Prrafodelista"/>
        <w:numPr>
          <w:ilvl w:val="0"/>
          <w:numId w:val="5"/>
        </w:numPr>
        <w:ind w:left="1134"/>
      </w:pPr>
      <w:r>
        <w:t>Utilizar eventualmente utensilios de madera o plástico.</w:t>
      </w:r>
    </w:p>
    <w:p w14:paraId="383E4543" w14:textId="77777777" w:rsidR="00B34D2B" w:rsidRDefault="00B34D2B" w:rsidP="00B34D2B">
      <w:pPr>
        <w:pStyle w:val="Prrafodelista"/>
      </w:pPr>
    </w:p>
    <w:p w14:paraId="3448AAAA" w14:textId="3FD163CC" w:rsidR="00347F70" w:rsidRDefault="00347F70" w:rsidP="005D079D">
      <w:pPr>
        <w:pStyle w:val="Prrafodelista"/>
        <w:numPr>
          <w:ilvl w:val="0"/>
          <w:numId w:val="5"/>
        </w:numPr>
        <w:ind w:left="1134"/>
      </w:pPr>
      <w:r>
        <w:t>No sentarse sobre el aparato.</w:t>
      </w:r>
    </w:p>
    <w:p w14:paraId="0B6E2670" w14:textId="77777777" w:rsidR="00B34D2B" w:rsidRDefault="00B34D2B" w:rsidP="00B34D2B">
      <w:pPr>
        <w:pStyle w:val="Prrafodelista"/>
      </w:pPr>
    </w:p>
    <w:p w14:paraId="62C800C4" w14:textId="635AF2D7" w:rsidR="00BE58DC" w:rsidRDefault="00347F70" w:rsidP="005D079D">
      <w:pPr>
        <w:pStyle w:val="Prrafodelista"/>
        <w:numPr>
          <w:ilvl w:val="0"/>
          <w:numId w:val="5"/>
        </w:numPr>
        <w:ind w:left="1134"/>
      </w:pPr>
      <w:r>
        <w:t>No utilizar chorros de vapor para limpiar el aparato.</w:t>
      </w:r>
    </w:p>
    <w:p w14:paraId="13B48869" w14:textId="77777777" w:rsidR="00B34D2B" w:rsidRDefault="00B34D2B" w:rsidP="00B34D2B">
      <w:pPr>
        <w:pStyle w:val="Prrafodelista"/>
      </w:pPr>
    </w:p>
    <w:p w14:paraId="2DD24435" w14:textId="17D6C733" w:rsidR="00347F70" w:rsidRDefault="00347F70" w:rsidP="005D079D">
      <w:pPr>
        <w:pStyle w:val="Prrafodelista"/>
        <w:numPr>
          <w:ilvl w:val="0"/>
          <w:numId w:val="5"/>
        </w:numPr>
        <w:ind w:left="1134"/>
      </w:pPr>
      <w:r>
        <w:t>No obstruir las abertu</w:t>
      </w:r>
      <w:r w:rsidR="00F651E3">
        <w:t>r</w:t>
      </w:r>
      <w:r>
        <w:t>as ni las r</w:t>
      </w:r>
      <w:r w:rsidR="00F651E3">
        <w:t>anuras de ventilación y eliminac</w:t>
      </w:r>
      <w:r>
        <w:t>ión del calor.</w:t>
      </w:r>
    </w:p>
    <w:p w14:paraId="1D613BED" w14:textId="77777777" w:rsidR="00B34D2B" w:rsidRDefault="00B34D2B" w:rsidP="00B34D2B">
      <w:pPr>
        <w:pStyle w:val="Prrafodelista"/>
      </w:pPr>
    </w:p>
    <w:p w14:paraId="768F7965" w14:textId="1588468A" w:rsidR="00347F70" w:rsidRDefault="00347F70" w:rsidP="005D079D">
      <w:pPr>
        <w:pStyle w:val="Prrafodelista"/>
        <w:numPr>
          <w:ilvl w:val="0"/>
          <w:numId w:val="5"/>
        </w:numPr>
        <w:ind w:left="1134"/>
      </w:pPr>
      <w:r>
        <w:t xml:space="preserve">No deje el </w:t>
      </w:r>
      <w:r w:rsidR="00F651E3">
        <w:t>horno</w:t>
      </w:r>
      <w:r>
        <w:t xml:space="preserve"> sin vigilanc</w:t>
      </w:r>
      <w:r w:rsidR="00F651E3">
        <w:t xml:space="preserve">ia durante </w:t>
      </w:r>
      <w:r w:rsidR="00BA2FC8">
        <w:t>las cocciones</w:t>
      </w:r>
      <w:r>
        <w:t xml:space="preserve"> que puedan liberar grasa y aceites.</w:t>
      </w:r>
    </w:p>
    <w:p w14:paraId="6DBEFE2E" w14:textId="77777777" w:rsidR="00B34D2B" w:rsidRDefault="00B34D2B" w:rsidP="00B34D2B">
      <w:pPr>
        <w:pStyle w:val="Prrafodelista"/>
      </w:pPr>
    </w:p>
    <w:p w14:paraId="79311737" w14:textId="260436EA" w:rsidR="00BA2FC8" w:rsidRDefault="00347F70" w:rsidP="005D079D">
      <w:pPr>
        <w:pStyle w:val="Prrafodelista"/>
        <w:numPr>
          <w:ilvl w:val="0"/>
          <w:numId w:val="5"/>
        </w:numPr>
        <w:ind w:left="1134"/>
      </w:pPr>
      <w:r>
        <w:t>No deje objetos sobre la superficie de cocción</w:t>
      </w:r>
      <w:r w:rsidR="005D079D">
        <w:t>.</w:t>
      </w:r>
    </w:p>
    <w:p w14:paraId="6B549F2D" w14:textId="77777777" w:rsidR="00BA2FC8" w:rsidRDefault="00BA2FC8" w:rsidP="00347F70"/>
    <w:p w14:paraId="2F465751" w14:textId="77777777" w:rsidR="00B34D2B" w:rsidRDefault="00B34D2B">
      <w:pPr>
        <w:rPr>
          <w:b/>
          <w:sz w:val="24"/>
          <w:szCs w:val="24"/>
        </w:rPr>
      </w:pPr>
      <w:r>
        <w:rPr>
          <w:b/>
          <w:sz w:val="24"/>
          <w:szCs w:val="24"/>
        </w:rPr>
        <w:br w:type="page"/>
      </w:r>
    </w:p>
    <w:p w14:paraId="286B677A" w14:textId="41C14A25" w:rsidR="00347F70" w:rsidRPr="00044F29" w:rsidRDefault="00EC3679" w:rsidP="00347F70">
      <w:pPr>
        <w:rPr>
          <w:b/>
          <w:sz w:val="24"/>
          <w:szCs w:val="24"/>
        </w:rPr>
      </w:pPr>
      <w:r w:rsidRPr="00044F29">
        <w:rPr>
          <w:b/>
          <w:sz w:val="24"/>
          <w:szCs w:val="24"/>
        </w:rPr>
        <w:lastRenderedPageBreak/>
        <w:t>INSTRUCCIONES TÉCNICAS PARA LA INSTALACIÓN</w:t>
      </w:r>
      <w:r w:rsidR="00347F70" w:rsidRPr="00044F29">
        <w:rPr>
          <w:b/>
          <w:sz w:val="24"/>
          <w:szCs w:val="24"/>
        </w:rPr>
        <w:t xml:space="preserve"> </w:t>
      </w:r>
    </w:p>
    <w:p w14:paraId="4ADD5B2D" w14:textId="77777777" w:rsidR="00F25EDE" w:rsidRDefault="00CD1F0E" w:rsidP="006607D1">
      <w:pPr>
        <w:rPr>
          <w:rFonts w:cs="Arial"/>
          <w:color w:val="212121"/>
        </w:rPr>
      </w:pPr>
      <w:r>
        <w:rPr>
          <w:rFonts w:cs="Arial"/>
          <w:color w:val="212121"/>
        </w:rPr>
        <w:t>El aparato debe ser instalado por personal calificado de acuerdo con la</w:t>
      </w:r>
      <w:r w:rsidR="00F25EDE">
        <w:rPr>
          <w:rFonts w:cs="Arial"/>
          <w:color w:val="212121"/>
        </w:rPr>
        <w:t>s instrucciones proporcionadas.</w:t>
      </w:r>
    </w:p>
    <w:p w14:paraId="3B6D7CFA" w14:textId="12972118" w:rsidR="00CD1F0E" w:rsidRDefault="00CD1F0E" w:rsidP="006607D1">
      <w:pPr>
        <w:rPr>
          <w:rFonts w:cs="Arial"/>
          <w:color w:val="212121"/>
        </w:rPr>
      </w:pPr>
      <w:r>
        <w:rPr>
          <w:rFonts w:cs="Arial"/>
          <w:color w:val="212121"/>
        </w:rPr>
        <w:t>El fabricante declina toda responsabilidad por la instalación incorrecta que puede dañar a personas, animales y propiedades.</w:t>
      </w:r>
    </w:p>
    <w:p w14:paraId="4578517B" w14:textId="77777777" w:rsidR="00B34D2B" w:rsidRDefault="00B34D2B" w:rsidP="006607D1">
      <w:pPr>
        <w:rPr>
          <w:rFonts w:cs="Arial"/>
          <w:color w:val="212121"/>
        </w:rPr>
      </w:pPr>
    </w:p>
    <w:tbl>
      <w:tblPr>
        <w:tblStyle w:val="Tablaconcuadrcula"/>
        <w:tblW w:w="11057" w:type="dxa"/>
        <w:jc w:val="center"/>
        <w:tblLook w:val="04A0" w:firstRow="1" w:lastRow="0" w:firstColumn="1" w:lastColumn="0" w:noHBand="0" w:noVBand="1"/>
      </w:tblPr>
      <w:tblGrid>
        <w:gridCol w:w="11057"/>
      </w:tblGrid>
      <w:tr w:rsidR="00A916F8" w14:paraId="120059AE" w14:textId="77777777" w:rsidTr="006607D1">
        <w:trPr>
          <w:jc w:val="center"/>
        </w:trPr>
        <w:tc>
          <w:tcPr>
            <w:tcW w:w="11057" w:type="dxa"/>
          </w:tcPr>
          <w:p w14:paraId="72604B7F" w14:textId="77777777" w:rsidR="00A916F8" w:rsidRPr="00A916F8" w:rsidRDefault="00A916F8" w:rsidP="006607D1">
            <w:pPr>
              <w:pStyle w:val="HTMLconformatoprevio"/>
              <w:jc w:val="both"/>
              <w:rPr>
                <w:rFonts w:ascii="Arial" w:eastAsiaTheme="minorHAnsi" w:hAnsi="Arial" w:cs="Arial"/>
                <w:color w:val="212121"/>
                <w:sz w:val="22"/>
                <w:szCs w:val="22"/>
                <w:lang w:eastAsia="en-US"/>
              </w:rPr>
            </w:pPr>
            <w:r w:rsidRPr="00A916F8">
              <w:rPr>
                <w:rFonts w:ascii="Arial" w:eastAsiaTheme="minorHAnsi" w:hAnsi="Arial" w:cs="Arial"/>
                <w:color w:val="212121"/>
                <w:sz w:val="22"/>
                <w:szCs w:val="22"/>
                <w:lang w:eastAsia="en-US"/>
              </w:rPr>
              <w:t>Antes de la instalación, asegúrese de que las condiciones de distribución local (naturaleza de la presión de gas) y el ajuste del dispositivo sean compatibles.</w:t>
            </w:r>
          </w:p>
          <w:p w14:paraId="733D4EAE" w14:textId="77777777" w:rsidR="00A916F8" w:rsidRDefault="00A916F8" w:rsidP="006607D1">
            <w:pPr>
              <w:pStyle w:val="HTMLconformatoprevio"/>
              <w:jc w:val="both"/>
              <w:rPr>
                <w:rFonts w:ascii="Arial" w:eastAsiaTheme="minorHAnsi" w:hAnsi="Arial" w:cs="Arial"/>
                <w:color w:val="212121"/>
                <w:sz w:val="22"/>
                <w:szCs w:val="22"/>
                <w:lang w:eastAsia="en-US"/>
              </w:rPr>
            </w:pPr>
            <w:r w:rsidRPr="00A916F8">
              <w:rPr>
                <w:rFonts w:ascii="Arial" w:eastAsiaTheme="minorHAnsi" w:hAnsi="Arial" w:cs="Arial"/>
                <w:color w:val="212121"/>
                <w:sz w:val="22"/>
                <w:szCs w:val="22"/>
                <w:lang w:eastAsia="en-US"/>
              </w:rPr>
              <w:t xml:space="preserve">Las condiciones de ajuste para </w:t>
            </w:r>
            <w:r>
              <w:rPr>
                <w:rFonts w:ascii="Arial" w:eastAsiaTheme="minorHAnsi" w:hAnsi="Arial" w:cs="Arial"/>
                <w:color w:val="212121"/>
                <w:sz w:val="22"/>
                <w:szCs w:val="22"/>
                <w:lang w:eastAsia="en-US"/>
              </w:rPr>
              <w:t>el horno</w:t>
            </w:r>
            <w:r w:rsidRPr="00A916F8">
              <w:rPr>
                <w:rFonts w:ascii="Arial" w:eastAsiaTheme="minorHAnsi" w:hAnsi="Arial" w:cs="Arial"/>
                <w:color w:val="212121"/>
                <w:sz w:val="22"/>
                <w:szCs w:val="22"/>
                <w:lang w:eastAsia="en-US"/>
              </w:rPr>
              <w:t xml:space="preserve"> se indican en la etiqueta (o placa de datos)</w:t>
            </w:r>
            <w:r>
              <w:rPr>
                <w:rFonts w:ascii="Arial" w:eastAsiaTheme="minorHAnsi" w:hAnsi="Arial" w:cs="Arial"/>
                <w:color w:val="212121"/>
                <w:sz w:val="22"/>
                <w:szCs w:val="22"/>
                <w:lang w:eastAsia="en-US"/>
              </w:rPr>
              <w:t>.</w:t>
            </w:r>
          </w:p>
        </w:tc>
      </w:tr>
    </w:tbl>
    <w:p w14:paraId="327D346A" w14:textId="77777777" w:rsidR="00A916F8" w:rsidRDefault="00A916F8" w:rsidP="006607D1">
      <w:pPr>
        <w:rPr>
          <w:rFonts w:cs="Arial"/>
          <w:color w:val="212121"/>
        </w:rPr>
      </w:pPr>
    </w:p>
    <w:p w14:paraId="085095EF" w14:textId="7B9ABB67" w:rsidR="003807E7" w:rsidRDefault="003807E7" w:rsidP="006607D1">
      <w:pPr>
        <w:rPr>
          <w:rFonts w:cs="Arial"/>
          <w:color w:val="212121"/>
        </w:rPr>
      </w:pPr>
      <w:r>
        <w:rPr>
          <w:noProof/>
          <w:lang w:val="es-ES" w:eastAsia="es-ES"/>
        </w:rPr>
        <w:drawing>
          <wp:inline distT="0" distB="0" distL="0" distR="0" wp14:anchorId="6E356411" wp14:editId="114CD465">
            <wp:extent cx="281295" cy="247650"/>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89375" cy="254764"/>
                    </a:xfrm>
                    <a:prstGeom prst="rect">
                      <a:avLst/>
                    </a:prstGeom>
                    <a:noFill/>
                    <a:ln>
                      <a:noFill/>
                    </a:ln>
                  </pic:spPr>
                </pic:pic>
              </a:graphicData>
            </a:graphic>
          </wp:inline>
        </w:drawing>
      </w:r>
      <w:r w:rsidR="00B34D2B">
        <w:rPr>
          <w:rFonts w:cs="Arial"/>
          <w:b/>
          <w:color w:val="212121"/>
        </w:rPr>
        <w:t xml:space="preserve"> </w:t>
      </w:r>
      <w:r w:rsidRPr="00E52195">
        <w:rPr>
          <w:rFonts w:cs="Arial"/>
          <w:b/>
          <w:color w:val="212121"/>
        </w:rPr>
        <w:t>IMPORTANTE</w:t>
      </w:r>
      <w:r>
        <w:rPr>
          <w:rFonts w:cs="Arial"/>
          <w:color w:val="212121"/>
        </w:rPr>
        <w:t xml:space="preserve">: El suministro de energía al aparato debe cortarse antes de realizar cualquier ajuste o trabajo de mantenimiento en él. </w:t>
      </w:r>
    </w:p>
    <w:p w14:paraId="0BCA5AF2" w14:textId="77777777" w:rsidR="00B34D2B" w:rsidRDefault="00B34D2B" w:rsidP="006607D1">
      <w:pPr>
        <w:rPr>
          <w:rFonts w:cs="Arial"/>
          <w:color w:val="212121"/>
        </w:rPr>
      </w:pPr>
    </w:p>
    <w:p w14:paraId="1694B9FC" w14:textId="6873198A" w:rsidR="00FF4811" w:rsidRDefault="00D235B8" w:rsidP="006607D1">
      <w:pPr>
        <w:rPr>
          <w:rFonts w:cs="Arial"/>
          <w:b/>
          <w:color w:val="212121"/>
        </w:rPr>
      </w:pPr>
      <w:r w:rsidRPr="00D235B8">
        <w:rPr>
          <w:rFonts w:cs="Arial"/>
          <w:b/>
          <w:color w:val="212121"/>
        </w:rPr>
        <w:t>La cocina debe mantenerse ventilada apropiadamente para dispersar el calor y la humedad producida por los procesos de cocción y calentamiento: en particular, se debe abrir una ventana o incrementar la velocidad del extractor después de un uso prolongado del horn</w:t>
      </w:r>
      <w:r w:rsidR="00E52195">
        <w:rPr>
          <w:rFonts w:cs="Arial"/>
          <w:b/>
          <w:color w:val="212121"/>
        </w:rPr>
        <w:t>o</w:t>
      </w:r>
      <w:r w:rsidR="008A6B16">
        <w:rPr>
          <w:rFonts w:cs="Arial"/>
          <w:b/>
          <w:color w:val="212121"/>
        </w:rPr>
        <w:t>.</w:t>
      </w:r>
    </w:p>
    <w:p w14:paraId="62AFA8F3" w14:textId="77777777" w:rsidR="00E52195" w:rsidRDefault="00E52195" w:rsidP="006607D1">
      <w:pPr>
        <w:rPr>
          <w:rFonts w:cs="Arial"/>
          <w:b/>
          <w:color w:val="212121"/>
        </w:rPr>
      </w:pPr>
    </w:p>
    <w:p w14:paraId="07F15928" w14:textId="496D1D45" w:rsidR="003807E7" w:rsidRPr="003807E7" w:rsidRDefault="003807E7" w:rsidP="006607D1">
      <w:pPr>
        <w:rPr>
          <w:rFonts w:cs="Arial"/>
          <w:b/>
          <w:color w:val="212121"/>
        </w:rPr>
      </w:pPr>
      <w:r w:rsidRPr="003807E7">
        <w:rPr>
          <w:rFonts w:cs="Arial"/>
          <w:b/>
          <w:color w:val="212121"/>
        </w:rPr>
        <w:t>VENTILACIÓN DE LA</w:t>
      </w:r>
      <w:r w:rsidR="00D235B8">
        <w:rPr>
          <w:rFonts w:cs="Arial"/>
          <w:b/>
          <w:color w:val="212121"/>
        </w:rPr>
        <w:t xml:space="preserve"> COCINA</w:t>
      </w:r>
    </w:p>
    <w:p w14:paraId="238D593A" w14:textId="5D91E745" w:rsidR="008A6B16" w:rsidRDefault="003807E7" w:rsidP="006607D1">
      <w:pPr>
        <w:rPr>
          <w:rFonts w:cs="Arial"/>
          <w:color w:val="212121"/>
        </w:rPr>
      </w:pPr>
      <w:r>
        <w:rPr>
          <w:noProof/>
          <w:lang w:val="es-ES" w:eastAsia="es-ES"/>
        </w:rPr>
        <w:drawing>
          <wp:inline distT="0" distB="0" distL="0" distR="0" wp14:anchorId="4B7CCFAD" wp14:editId="0E380767">
            <wp:extent cx="281295" cy="24765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89375" cy="254764"/>
                    </a:xfrm>
                    <a:prstGeom prst="rect">
                      <a:avLst/>
                    </a:prstGeom>
                    <a:noFill/>
                    <a:ln>
                      <a:noFill/>
                    </a:ln>
                  </pic:spPr>
                </pic:pic>
              </a:graphicData>
            </a:graphic>
          </wp:inline>
        </w:drawing>
      </w:r>
      <w:r w:rsidR="00B34D2B">
        <w:rPr>
          <w:rFonts w:cs="Arial"/>
          <w:b/>
          <w:color w:val="212121"/>
        </w:rPr>
        <w:t xml:space="preserve"> </w:t>
      </w:r>
      <w:r w:rsidRPr="00E52195">
        <w:rPr>
          <w:rFonts w:cs="Arial"/>
          <w:b/>
          <w:color w:val="212121"/>
        </w:rPr>
        <w:t>IMPORTANTE</w:t>
      </w:r>
      <w:r>
        <w:rPr>
          <w:rFonts w:cs="Arial"/>
          <w:color w:val="212121"/>
        </w:rPr>
        <w:t xml:space="preserve">: Este aparato se puede instalar y usar solo en </w:t>
      </w:r>
      <w:r w:rsidR="00D235B8">
        <w:rPr>
          <w:rFonts w:cs="Arial"/>
          <w:color w:val="212121"/>
        </w:rPr>
        <w:t>cocinas</w:t>
      </w:r>
      <w:r>
        <w:rPr>
          <w:rFonts w:cs="Arial"/>
          <w:color w:val="212121"/>
        </w:rPr>
        <w:t xml:space="preserve"> con ventilación</w:t>
      </w:r>
      <w:r w:rsidR="00D235B8">
        <w:rPr>
          <w:rFonts w:cs="Arial"/>
          <w:color w:val="212121"/>
        </w:rPr>
        <w:t xml:space="preserve"> apropiada para dispersar el calor y la humedad producida por los procesos de cocción y calentamiento. Se debe abrir una ventana o usar campana de extracción.</w:t>
      </w:r>
    </w:p>
    <w:p w14:paraId="0BB96F68" w14:textId="38BB7E55" w:rsidR="003807E7" w:rsidRDefault="003807E7" w:rsidP="006607D1">
      <w:pPr>
        <w:rPr>
          <w:rFonts w:cs="Arial"/>
          <w:b/>
          <w:color w:val="212121"/>
        </w:rPr>
      </w:pPr>
      <w:r w:rsidRPr="00E52195">
        <w:rPr>
          <w:rFonts w:cs="Arial"/>
          <w:b/>
          <w:color w:val="212121"/>
        </w:rPr>
        <w:t>Se deben cum</w:t>
      </w:r>
      <w:r w:rsidR="00B34D2B">
        <w:rPr>
          <w:rFonts w:cs="Arial"/>
          <w:b/>
          <w:color w:val="212121"/>
        </w:rPr>
        <w:t>plir los siguientes requisitos.</w:t>
      </w:r>
    </w:p>
    <w:p w14:paraId="0BEA53E1" w14:textId="77777777" w:rsidR="00B34D2B" w:rsidRPr="00E52195" w:rsidRDefault="00B34D2B" w:rsidP="006607D1">
      <w:pPr>
        <w:rPr>
          <w:rFonts w:cs="Arial"/>
          <w:b/>
          <w:color w:val="212121"/>
        </w:rPr>
      </w:pPr>
    </w:p>
    <w:p w14:paraId="63F3AB77" w14:textId="6B1820ED" w:rsidR="00FF4811" w:rsidRDefault="003807E7" w:rsidP="006607D1">
      <w:pPr>
        <w:pStyle w:val="Prrafodelista"/>
        <w:numPr>
          <w:ilvl w:val="0"/>
          <w:numId w:val="7"/>
        </w:numPr>
        <w:rPr>
          <w:rFonts w:cs="Arial"/>
          <w:color w:val="212121"/>
        </w:rPr>
      </w:pPr>
      <w:r w:rsidRPr="00FF4811">
        <w:rPr>
          <w:rFonts w:cs="Arial"/>
          <w:color w:val="212121"/>
        </w:rPr>
        <w:t xml:space="preserve">La </w:t>
      </w:r>
      <w:r w:rsidR="00D235B8">
        <w:rPr>
          <w:rFonts w:cs="Arial"/>
          <w:color w:val="212121"/>
        </w:rPr>
        <w:t>cocina</w:t>
      </w:r>
      <w:r w:rsidRPr="00FF4811">
        <w:rPr>
          <w:rFonts w:cs="Arial"/>
          <w:color w:val="212121"/>
        </w:rPr>
        <w:t xml:space="preserve"> debe estar equipada con un sistema de escape que ventila los humos de la combustión hacia el exterior. Puede consistir en una campana o ventilador eléctrico que se enciende cada vez que se </w:t>
      </w:r>
      <w:r w:rsidR="00FF4811" w:rsidRPr="00FF4811">
        <w:rPr>
          <w:rFonts w:cs="Arial"/>
          <w:color w:val="212121"/>
        </w:rPr>
        <w:t xml:space="preserve">use </w:t>
      </w:r>
      <w:r w:rsidRPr="00FF4811">
        <w:rPr>
          <w:rFonts w:cs="Arial"/>
          <w:color w:val="212121"/>
        </w:rPr>
        <w:t xml:space="preserve">el </w:t>
      </w:r>
      <w:r w:rsidR="00FF4811" w:rsidRPr="00FF4811">
        <w:rPr>
          <w:rFonts w:cs="Arial"/>
          <w:color w:val="212121"/>
        </w:rPr>
        <w:t>horno.</w:t>
      </w:r>
      <w:r w:rsidR="00FF4811">
        <w:rPr>
          <w:rFonts w:cs="Arial"/>
          <w:color w:val="212121"/>
        </w:rPr>
        <w:t xml:space="preserve"> </w:t>
      </w:r>
      <w:r w:rsidR="00FF4811" w:rsidRPr="00FF4811">
        <w:rPr>
          <w:rFonts w:cs="Arial"/>
          <w:color w:val="212121"/>
        </w:rPr>
        <w:t xml:space="preserve">Un tubo de humos o un sistema de evacuación directa (solo para aparatos de cocina) al exterior. </w:t>
      </w:r>
    </w:p>
    <w:p w14:paraId="17B41431" w14:textId="77777777" w:rsidR="0015591A" w:rsidRDefault="0015591A" w:rsidP="0015591A">
      <w:pPr>
        <w:pStyle w:val="Prrafodelista"/>
        <w:jc w:val="left"/>
        <w:rPr>
          <w:rFonts w:cs="Arial"/>
          <w:color w:val="212121"/>
        </w:rPr>
      </w:pPr>
    </w:p>
    <w:p w14:paraId="1605E766" w14:textId="72776B72" w:rsidR="00FF4811" w:rsidRDefault="00FF4811" w:rsidP="00FF4811">
      <w:pPr>
        <w:pStyle w:val="Prrafodelista"/>
        <w:jc w:val="center"/>
      </w:pPr>
      <w:r>
        <w:object w:dxaOrig="3041" w:dyaOrig="1653" w14:anchorId="1680AEF2">
          <v:shape id="_x0000_i1917" type="#_x0000_t75" style="width:201pt;height:109.8pt;mso-position-horizontal-relative:page;mso-position-vertical-relative:page" o:ole="">
            <v:imagedata r:id="rId11" o:title=""/>
          </v:shape>
          <o:OLEObject Type="Embed" ProgID="CorelDRAW.Graphic.12" ShapeID="_x0000_i1917" DrawAspect="Content" ObjectID="_1782137439" r:id="rId12"/>
        </w:object>
      </w:r>
    </w:p>
    <w:p w14:paraId="6A61F7D6" w14:textId="46376503" w:rsidR="00B34D2B" w:rsidRDefault="00B34D2B">
      <w:pPr>
        <w:rPr>
          <w:rFonts w:cs="Arial"/>
          <w:color w:val="212121"/>
        </w:rPr>
      </w:pPr>
      <w:r>
        <w:rPr>
          <w:rFonts w:cs="Arial"/>
          <w:color w:val="212121"/>
        </w:rPr>
        <w:br w:type="page"/>
      </w:r>
    </w:p>
    <w:p w14:paraId="7B8AEE7F" w14:textId="48AA1CEB" w:rsidR="00BE58DC" w:rsidRPr="0015591A" w:rsidRDefault="00FF4811" w:rsidP="006607D1">
      <w:pPr>
        <w:pStyle w:val="Prrafodelista"/>
        <w:numPr>
          <w:ilvl w:val="0"/>
          <w:numId w:val="7"/>
        </w:numPr>
        <w:ind w:left="1080"/>
      </w:pPr>
      <w:r w:rsidRPr="009343D3">
        <w:rPr>
          <w:rFonts w:cs="Arial"/>
          <w:color w:val="212121"/>
        </w:rPr>
        <w:lastRenderedPageBreak/>
        <w:t xml:space="preserve">La </w:t>
      </w:r>
      <w:r w:rsidR="00D235B8" w:rsidRPr="009343D3">
        <w:rPr>
          <w:rFonts w:cs="Arial"/>
          <w:color w:val="212121"/>
        </w:rPr>
        <w:t xml:space="preserve">cocina </w:t>
      </w:r>
      <w:r w:rsidRPr="009343D3">
        <w:rPr>
          <w:rFonts w:cs="Arial"/>
          <w:color w:val="212121"/>
        </w:rPr>
        <w:t xml:space="preserve">también debe tener un sistema que permita normalmente el flujo de aire necesario para la </w:t>
      </w:r>
      <w:r w:rsidR="009343D3" w:rsidRPr="00EC3679">
        <w:rPr>
          <w:rFonts w:cs="Arial"/>
          <w:color w:val="212121"/>
        </w:rPr>
        <w:t xml:space="preserve">combustión. </w:t>
      </w:r>
      <w:r w:rsidRPr="00EC3679">
        <w:rPr>
          <w:rFonts w:cs="Arial"/>
          <w:color w:val="212121"/>
        </w:rPr>
        <w:t>El sistema de circulación de aire puede tomar aire directamente desde el exterior por medio de un tubo con una sección interna de al menos 100 cm2</w:t>
      </w:r>
      <w:r w:rsidRPr="00EC3679">
        <w:rPr>
          <w:rFonts w:cs="Arial"/>
          <w:b/>
          <w:color w:val="212121"/>
        </w:rPr>
        <w:t>; la abertura no puede, bajo ninguna circunstancia, ser bloqueada accidentalmente</w:t>
      </w:r>
      <w:r w:rsidRPr="00EC3679">
        <w:rPr>
          <w:rFonts w:cs="Arial"/>
          <w:color w:val="FF0000"/>
        </w:rPr>
        <w:t xml:space="preserve">. </w:t>
      </w:r>
    </w:p>
    <w:p w14:paraId="4C11CBF8" w14:textId="77777777" w:rsidR="0015591A" w:rsidRPr="00BE58DC" w:rsidRDefault="0015591A" w:rsidP="0015591A">
      <w:pPr>
        <w:pStyle w:val="Prrafodelista"/>
        <w:ind w:left="1080"/>
        <w:jc w:val="left"/>
      </w:pPr>
    </w:p>
    <w:p w14:paraId="1BEC720E" w14:textId="77777777" w:rsidR="00FF4811" w:rsidRPr="00FF4811" w:rsidRDefault="00FF4811" w:rsidP="00FF4811">
      <w:pPr>
        <w:pStyle w:val="Prrafodelista"/>
        <w:ind w:left="1080"/>
        <w:jc w:val="center"/>
      </w:pPr>
      <w:r>
        <w:object w:dxaOrig="4696" w:dyaOrig="1635" w14:anchorId="61C43A0D">
          <v:shape id="_x0000_i1918" type="#_x0000_t75" style="width:196.8pt;height:70.2pt;mso-position-horizontal-relative:page;mso-position-vertical-relative:page" o:ole="">
            <v:imagedata r:id="rId13" o:title=""/>
          </v:shape>
          <o:OLEObject Type="Embed" ProgID="CorelDRAW.Graphic.12" ShapeID="_x0000_i1918" DrawAspect="Content" ObjectID="_1782137440" r:id="rId14"/>
        </w:object>
      </w:r>
    </w:p>
    <w:p w14:paraId="58E0368F" w14:textId="77777777" w:rsidR="00FF4811" w:rsidRDefault="00FF4811" w:rsidP="00FF4811">
      <w:pPr>
        <w:widowControl w:val="0"/>
        <w:jc w:val="center"/>
        <w:rPr>
          <w:rFonts w:cs="Arial"/>
          <w:color w:val="212121"/>
          <w:sz w:val="18"/>
          <w:szCs w:val="18"/>
        </w:rPr>
      </w:pPr>
      <w:r>
        <w:rPr>
          <w:rFonts w:cs="Arial"/>
          <w:color w:val="212121"/>
          <w:sz w:val="18"/>
          <w:szCs w:val="18"/>
        </w:rPr>
        <w:t xml:space="preserve">                     </w:t>
      </w:r>
      <w:r w:rsidRPr="00FF4811">
        <w:rPr>
          <w:rFonts w:cs="Arial"/>
          <w:color w:val="212121"/>
          <w:sz w:val="18"/>
          <w:szCs w:val="18"/>
        </w:rPr>
        <w:t xml:space="preserve">Ejemplos de apertura de ventilación </w:t>
      </w:r>
    </w:p>
    <w:p w14:paraId="2C9A03FC" w14:textId="77777777" w:rsidR="00FF4811" w:rsidRPr="00FF4811" w:rsidRDefault="00FF4811" w:rsidP="00FF4811">
      <w:pPr>
        <w:widowControl w:val="0"/>
        <w:jc w:val="center"/>
        <w:rPr>
          <w:rFonts w:cs="Arial"/>
          <w:color w:val="212121"/>
          <w:sz w:val="18"/>
          <w:szCs w:val="18"/>
        </w:rPr>
      </w:pPr>
    </w:p>
    <w:p w14:paraId="2B97B3F0" w14:textId="03A0DD17" w:rsidR="00FF4811" w:rsidRDefault="00B34D2B" w:rsidP="00FF4811">
      <w:pPr>
        <w:widowControl w:val="0"/>
        <w:rPr>
          <w:szCs w:val="21"/>
        </w:rPr>
      </w:pPr>
      <w:r>
        <w:rPr>
          <w:rFonts w:cs="Arial"/>
          <w:color w:val="212121"/>
        </w:rPr>
        <w:t>Nota:</w:t>
      </w:r>
      <w:r w:rsidR="00FF4811">
        <w:rPr>
          <w:rFonts w:cs="Arial"/>
          <w:color w:val="212121"/>
        </w:rPr>
        <w:t xml:space="preserve"> El gas licuado de petróleo es más pesado que el aire y, por lo tanto, se asienta hacia abajo. Por lo tanto, las </w:t>
      </w:r>
      <w:r w:rsidR="00841ECA" w:rsidRPr="00165803">
        <w:rPr>
          <w:rFonts w:cs="Arial"/>
        </w:rPr>
        <w:t>áreas</w:t>
      </w:r>
      <w:r w:rsidR="00FF4811" w:rsidRPr="00165803">
        <w:rPr>
          <w:rFonts w:cs="Arial"/>
        </w:rPr>
        <w:t xml:space="preserve"> </w:t>
      </w:r>
      <w:r w:rsidR="00FF4811">
        <w:rPr>
          <w:rFonts w:cs="Arial"/>
          <w:color w:val="212121"/>
        </w:rPr>
        <w:t>que contienen cilindros de GLP también deben estar equipadas con aberturas hacia el exterior para la ventilación del gas en caso de fugas. Los cilindros de GLP no deben, por lo tanto, instalarse o almacenarse en habitaciones o áreas de almacenamiento que estén bajo el nivel del suelo (sótanos, etc.) ya sea que estén parcial o completamente llenos. Es una buena idea mantener solo el cilindro que se usa en la habitación, colocado de manera que no esté sujeto al calor producido por fuentes externas (hornos, chimeneas, estufas, etc.)</w:t>
      </w:r>
    </w:p>
    <w:p w14:paraId="79E42A25" w14:textId="77777777" w:rsidR="008F39B9" w:rsidRDefault="008F39B9" w:rsidP="00FF4811">
      <w:pPr>
        <w:widowControl w:val="0"/>
        <w:rPr>
          <w:rFonts w:cs="Arial"/>
          <w:b/>
          <w:color w:val="212121"/>
        </w:rPr>
      </w:pPr>
    </w:p>
    <w:p w14:paraId="7F54CA42" w14:textId="657A9314" w:rsidR="00FF4811" w:rsidRDefault="00A916F8" w:rsidP="00FF4811">
      <w:pPr>
        <w:widowControl w:val="0"/>
        <w:rPr>
          <w:rFonts w:cs="Arial"/>
          <w:b/>
          <w:color w:val="212121"/>
        </w:rPr>
      </w:pPr>
      <w:r w:rsidRPr="00A916F8">
        <w:rPr>
          <w:rFonts w:cs="Arial"/>
          <w:b/>
          <w:color w:val="212121"/>
        </w:rPr>
        <w:t>INSTALACIÓN DE HORNOS EMPOTRADOS</w:t>
      </w:r>
    </w:p>
    <w:p w14:paraId="53D9AEC8" w14:textId="77777777" w:rsidR="00421709" w:rsidRDefault="00421709" w:rsidP="00303A87">
      <w:pPr>
        <w:rPr>
          <w:rFonts w:cs="Arial"/>
          <w:b/>
          <w:color w:val="212121"/>
        </w:rPr>
      </w:pPr>
      <w:r>
        <w:rPr>
          <w:rFonts w:cs="Arial"/>
          <w:b/>
          <w:color w:val="212121"/>
        </w:rPr>
        <w:t xml:space="preserve"> </w:t>
      </w:r>
    </w:p>
    <w:p w14:paraId="72E03864" w14:textId="4816E594" w:rsidR="00303A87" w:rsidRDefault="008F39B9" w:rsidP="00303A87">
      <w:pPr>
        <w:rPr>
          <w:rFonts w:cs="Arial"/>
          <w:b/>
          <w:color w:val="212121"/>
        </w:rPr>
      </w:pPr>
      <w:r>
        <w:rPr>
          <w:rFonts w:cs="Arial"/>
          <w:b/>
          <w:color w:val="212121"/>
        </w:rPr>
        <w:t>E</w:t>
      </w:r>
      <w:r w:rsidR="00741832">
        <w:rPr>
          <w:rFonts w:cs="Arial"/>
          <w:b/>
          <w:color w:val="212121"/>
        </w:rPr>
        <w:t>specific</w:t>
      </w:r>
      <w:r w:rsidR="00F25EDE">
        <w:rPr>
          <w:rFonts w:cs="Arial"/>
          <w:b/>
          <w:color w:val="212121"/>
        </w:rPr>
        <w:t>aciones técnicas</w:t>
      </w:r>
    </w:p>
    <w:p w14:paraId="31723AEE" w14:textId="77777777" w:rsidR="00F25EDE" w:rsidRPr="00303A87" w:rsidRDefault="00F25EDE" w:rsidP="00303A87">
      <w:pPr>
        <w:rPr>
          <w:rFonts w:cs="Arial"/>
          <w:b/>
          <w:color w:val="212121"/>
        </w:rPr>
      </w:pPr>
    </w:p>
    <w:p w14:paraId="0AE0A0E4" w14:textId="314BF6D5" w:rsidR="00044F29" w:rsidRPr="008F39B9" w:rsidRDefault="00044F29" w:rsidP="00044F29">
      <w:pPr>
        <w:widowControl w:val="0"/>
      </w:pPr>
      <w:r>
        <w:t xml:space="preserve">Los hornos de gas deben ser instalados en un espacio designado de las cocinas integrales, cabe mencionar que es únicamente de uso doméstico mas no industrial ni comercial. </w:t>
      </w:r>
    </w:p>
    <w:p w14:paraId="5C9F8A83" w14:textId="0D2A0391" w:rsidR="005D079D" w:rsidRDefault="00A916F8" w:rsidP="00A916F8">
      <w:pPr>
        <w:pStyle w:val="HTMLconformatoprevio"/>
        <w:rPr>
          <w:rFonts w:ascii="Arial" w:eastAsiaTheme="minorHAnsi" w:hAnsi="Arial" w:cs="Arial"/>
          <w:sz w:val="22"/>
          <w:szCs w:val="22"/>
          <w:lang w:eastAsia="en-US"/>
        </w:rPr>
      </w:pPr>
      <w:r w:rsidRPr="00165803">
        <w:rPr>
          <w:rFonts w:ascii="Arial" w:eastAsiaTheme="minorHAnsi" w:hAnsi="Arial" w:cs="Arial"/>
          <w:sz w:val="22"/>
          <w:szCs w:val="22"/>
          <w:lang w:eastAsia="en-US"/>
        </w:rPr>
        <w:t xml:space="preserve">Para garantizar que el funcionamiento correcto del </w:t>
      </w:r>
      <w:r w:rsidR="00841ECA" w:rsidRPr="00165803">
        <w:rPr>
          <w:rFonts w:ascii="Arial" w:eastAsiaTheme="minorHAnsi" w:hAnsi="Arial" w:cs="Arial"/>
          <w:sz w:val="22"/>
          <w:szCs w:val="22"/>
          <w:lang w:eastAsia="en-US"/>
        </w:rPr>
        <w:t>horno</w:t>
      </w:r>
      <w:r w:rsidRPr="00165803">
        <w:rPr>
          <w:rFonts w:ascii="Arial" w:eastAsiaTheme="minorHAnsi" w:hAnsi="Arial" w:cs="Arial"/>
          <w:sz w:val="22"/>
          <w:szCs w:val="22"/>
          <w:lang w:eastAsia="en-US"/>
        </w:rPr>
        <w:t>, el mueble de montaje debe ser el adecuado</w:t>
      </w:r>
      <w:r w:rsidR="005D079D">
        <w:rPr>
          <w:rFonts w:ascii="Arial" w:eastAsiaTheme="minorHAnsi" w:hAnsi="Arial" w:cs="Arial"/>
          <w:sz w:val="22"/>
          <w:szCs w:val="22"/>
          <w:lang w:eastAsia="en-US"/>
        </w:rPr>
        <w:t>.</w:t>
      </w:r>
    </w:p>
    <w:p w14:paraId="7166CC2E" w14:textId="62399296" w:rsidR="00A916F8" w:rsidRDefault="00A916F8" w:rsidP="00A916F8">
      <w:pPr>
        <w:pStyle w:val="HTMLconformatoprevio"/>
        <w:rPr>
          <w:rFonts w:ascii="Arial" w:eastAsiaTheme="minorHAnsi" w:hAnsi="Arial" w:cs="Arial"/>
          <w:sz w:val="22"/>
          <w:szCs w:val="22"/>
          <w:lang w:eastAsia="en-US"/>
        </w:rPr>
      </w:pPr>
      <w:r w:rsidRPr="00165803">
        <w:rPr>
          <w:rFonts w:ascii="Arial" w:eastAsiaTheme="minorHAnsi" w:hAnsi="Arial" w:cs="Arial"/>
          <w:sz w:val="22"/>
          <w:szCs w:val="22"/>
          <w:lang w:eastAsia="en-US"/>
        </w:rPr>
        <w:t xml:space="preserve">El </w:t>
      </w:r>
      <w:r w:rsidR="00841ECA" w:rsidRPr="00165803">
        <w:rPr>
          <w:rFonts w:ascii="Arial" w:eastAsiaTheme="minorHAnsi" w:hAnsi="Arial" w:cs="Arial"/>
          <w:sz w:val="22"/>
          <w:szCs w:val="22"/>
          <w:lang w:eastAsia="en-US"/>
        </w:rPr>
        <w:t>horno</w:t>
      </w:r>
      <w:r w:rsidRPr="00165803">
        <w:rPr>
          <w:rFonts w:ascii="Arial" w:eastAsiaTheme="minorHAnsi" w:hAnsi="Arial" w:cs="Arial"/>
          <w:sz w:val="22"/>
          <w:szCs w:val="22"/>
          <w:lang w:eastAsia="en-US"/>
        </w:rPr>
        <w:t xml:space="preserve"> está diseñado para instalación empotrada en armarios de cualquier material resistente al calor. Se debe cumplir con las dimensiones indicadas en las siguientes figuras.</w:t>
      </w:r>
    </w:p>
    <w:p w14:paraId="45F1C8FC" w14:textId="287B8335" w:rsidR="008F39B9" w:rsidRDefault="008F39B9" w:rsidP="00A916F8">
      <w:pPr>
        <w:pStyle w:val="HTMLconformatoprevio"/>
        <w:rPr>
          <w:rFonts w:ascii="Arial" w:eastAsiaTheme="minorHAnsi" w:hAnsi="Arial" w:cs="Arial"/>
          <w:sz w:val="22"/>
          <w:szCs w:val="22"/>
          <w:lang w:eastAsia="en-US"/>
        </w:rPr>
      </w:pPr>
    </w:p>
    <w:p w14:paraId="271FB9DD" w14:textId="1597D8BC" w:rsidR="0015591A" w:rsidRDefault="00BD5514" w:rsidP="00B34D2B">
      <w:pPr>
        <w:pStyle w:val="HTMLconformatoprevio"/>
        <w:jc w:val="center"/>
        <w:rPr>
          <w:rFonts w:ascii="Arial" w:eastAsiaTheme="minorHAnsi" w:hAnsi="Arial" w:cs="Arial"/>
          <w:sz w:val="22"/>
          <w:szCs w:val="22"/>
          <w:lang w:eastAsia="en-US"/>
        </w:rPr>
      </w:pPr>
      <w:r>
        <w:rPr>
          <w:rFonts w:ascii="Arial" w:eastAsiaTheme="minorHAnsi" w:hAnsi="Arial" w:cs="Arial"/>
          <w:noProof/>
          <w:sz w:val="22"/>
          <w:szCs w:val="22"/>
          <w:lang w:val="es-ES" w:eastAsia="es-ES"/>
        </w:rPr>
        <w:drawing>
          <wp:inline distT="0" distB="0" distL="0" distR="0" wp14:anchorId="224BDF75" wp14:editId="33BA187A">
            <wp:extent cx="4093845" cy="2964180"/>
            <wp:effectExtent l="0" t="0" r="190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5503"/>
                    <a:stretch/>
                  </pic:blipFill>
                  <pic:spPr bwMode="auto">
                    <a:xfrm>
                      <a:off x="0" y="0"/>
                      <a:ext cx="4094328" cy="2964530"/>
                    </a:xfrm>
                    <a:prstGeom prst="rect">
                      <a:avLst/>
                    </a:prstGeom>
                    <a:noFill/>
                    <a:ln>
                      <a:noFill/>
                    </a:ln>
                    <a:extLst>
                      <a:ext uri="{53640926-AAD7-44D8-BBD7-CCE9431645EC}">
                        <a14:shadowObscured xmlns:a14="http://schemas.microsoft.com/office/drawing/2010/main"/>
                      </a:ext>
                    </a:extLst>
                  </pic:spPr>
                </pic:pic>
              </a:graphicData>
            </a:graphic>
          </wp:inline>
        </w:drawing>
      </w:r>
    </w:p>
    <w:p w14:paraId="7D626F4C" w14:textId="4EA0E927" w:rsidR="00B34D2B" w:rsidRDefault="00B34D2B" w:rsidP="00B34D2B">
      <w:pPr>
        <w:pStyle w:val="HTMLconformatoprevio"/>
        <w:jc w:val="center"/>
        <w:rPr>
          <w:rFonts w:ascii="Arial" w:eastAsiaTheme="minorHAnsi" w:hAnsi="Arial" w:cs="Arial"/>
          <w:sz w:val="22"/>
          <w:szCs w:val="22"/>
          <w:lang w:eastAsia="en-US"/>
        </w:rPr>
      </w:pPr>
      <w:r>
        <w:rPr>
          <w:rFonts w:ascii="Arial" w:eastAsiaTheme="minorHAnsi" w:hAnsi="Arial" w:cs="Arial"/>
          <w:noProof/>
          <w:sz w:val="22"/>
          <w:szCs w:val="22"/>
          <w:lang w:val="es-ES" w:eastAsia="es-ES"/>
        </w:rPr>
        <w:lastRenderedPageBreak/>
        <w:drawing>
          <wp:inline distT="0" distB="0" distL="0" distR="0" wp14:anchorId="0E1D4FBE" wp14:editId="00D0454C">
            <wp:extent cx="4093845" cy="3689783"/>
            <wp:effectExtent l="0" t="0" r="1905"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4611"/>
                    <a:stretch/>
                  </pic:blipFill>
                  <pic:spPr bwMode="auto">
                    <a:xfrm>
                      <a:off x="0" y="0"/>
                      <a:ext cx="4094328" cy="3690218"/>
                    </a:xfrm>
                    <a:prstGeom prst="rect">
                      <a:avLst/>
                    </a:prstGeom>
                    <a:noFill/>
                    <a:ln>
                      <a:noFill/>
                    </a:ln>
                    <a:extLst>
                      <a:ext uri="{53640926-AAD7-44D8-BBD7-CCE9431645EC}">
                        <a14:shadowObscured xmlns:a14="http://schemas.microsoft.com/office/drawing/2010/main"/>
                      </a:ext>
                    </a:extLst>
                  </pic:spPr>
                </pic:pic>
              </a:graphicData>
            </a:graphic>
          </wp:inline>
        </w:drawing>
      </w:r>
    </w:p>
    <w:p w14:paraId="03EAE3D9" w14:textId="18E731D3" w:rsidR="00EC3679" w:rsidRDefault="00EC3679" w:rsidP="00DB0F7E">
      <w:pPr>
        <w:pStyle w:val="HTMLconformatoprevio"/>
        <w:jc w:val="center"/>
        <w:rPr>
          <w:rFonts w:ascii="Arial" w:eastAsiaTheme="minorHAnsi" w:hAnsi="Arial" w:cs="Arial"/>
          <w:sz w:val="22"/>
          <w:szCs w:val="22"/>
          <w:lang w:eastAsia="en-US"/>
        </w:rPr>
      </w:pPr>
    </w:p>
    <w:p w14:paraId="541E06FF" w14:textId="0172FB24" w:rsidR="00BD5514" w:rsidRDefault="00BD5514" w:rsidP="00A916F8">
      <w:pPr>
        <w:pStyle w:val="HTMLconformatoprevio"/>
        <w:rPr>
          <w:rFonts w:ascii="Arial" w:eastAsiaTheme="minorHAnsi" w:hAnsi="Arial" w:cs="Arial"/>
          <w:b/>
          <w:color w:val="000000" w:themeColor="text1"/>
          <w:sz w:val="22"/>
          <w:szCs w:val="22"/>
          <w:lang w:eastAsia="en-US"/>
        </w:rPr>
      </w:pPr>
    </w:p>
    <w:p w14:paraId="64991FB1" w14:textId="77CB2726" w:rsidR="00EC3679" w:rsidRDefault="00EC3679" w:rsidP="00A916F8">
      <w:pPr>
        <w:pStyle w:val="HTMLconformatoprevio"/>
        <w:rPr>
          <w:rFonts w:ascii="Arial" w:eastAsiaTheme="minorHAnsi" w:hAnsi="Arial" w:cs="Arial"/>
          <w:b/>
          <w:color w:val="000000" w:themeColor="text1"/>
          <w:sz w:val="22"/>
          <w:szCs w:val="22"/>
          <w:lang w:eastAsia="en-US"/>
        </w:rPr>
      </w:pPr>
      <w:r w:rsidRPr="00234E58">
        <w:rPr>
          <w:rFonts w:ascii="Arial" w:eastAsiaTheme="minorHAnsi" w:hAnsi="Arial" w:cs="Arial"/>
          <w:b/>
          <w:color w:val="000000" w:themeColor="text1"/>
          <w:sz w:val="22"/>
          <w:szCs w:val="22"/>
          <w:lang w:eastAsia="en-US"/>
        </w:rPr>
        <w:t>ESPACIOS Y DIMENSIONES PARA EMPOTRE</w:t>
      </w:r>
    </w:p>
    <w:p w14:paraId="47A9E21A" w14:textId="77777777" w:rsidR="00F25EDE" w:rsidRPr="00234E58" w:rsidRDefault="00F25EDE" w:rsidP="00A916F8">
      <w:pPr>
        <w:pStyle w:val="HTMLconformatoprevio"/>
        <w:rPr>
          <w:rFonts w:ascii="Arial" w:eastAsiaTheme="minorHAnsi" w:hAnsi="Arial" w:cs="Arial"/>
          <w:b/>
          <w:color w:val="000000" w:themeColor="text1"/>
          <w:sz w:val="22"/>
          <w:szCs w:val="22"/>
          <w:lang w:eastAsia="en-US"/>
        </w:rPr>
      </w:pPr>
    </w:p>
    <w:p w14:paraId="1712D4B9" w14:textId="3912D75E" w:rsidR="00C95C24" w:rsidRDefault="00D235B8" w:rsidP="00B34D2B">
      <w:pPr>
        <w:rPr>
          <w:rFonts w:cs="Arial"/>
          <w:color w:val="212121"/>
        </w:rPr>
      </w:pPr>
      <w:r w:rsidRPr="00FA771E">
        <w:rPr>
          <w:rFonts w:cs="Arial"/>
          <w:color w:val="212121"/>
        </w:rPr>
        <w:t>De preferencia instale el horno de manera que descanse en dos soportes de madera. Si el horno quedara descansando en una superficie plana continua, debe dejar una abertura mínima de al menos 45</w:t>
      </w:r>
      <w:r w:rsidR="005D079D">
        <w:rPr>
          <w:rFonts w:cs="Arial"/>
          <w:color w:val="212121"/>
        </w:rPr>
        <w:t xml:space="preserve"> </w:t>
      </w:r>
      <w:r w:rsidRPr="00FA771E">
        <w:rPr>
          <w:rFonts w:cs="Arial"/>
          <w:color w:val="212121"/>
        </w:rPr>
        <w:t xml:space="preserve">mm × </w:t>
      </w:r>
      <w:r w:rsidR="0015591A">
        <w:rPr>
          <w:rFonts w:cs="Arial"/>
          <w:color w:val="212121"/>
        </w:rPr>
        <w:t xml:space="preserve">550 </w:t>
      </w:r>
      <w:proofErr w:type="spellStart"/>
      <w:r w:rsidRPr="00FA771E">
        <w:rPr>
          <w:rFonts w:cs="Arial"/>
          <w:color w:val="212121"/>
        </w:rPr>
        <w:t>mm</w:t>
      </w:r>
      <w:r>
        <w:rPr>
          <w:rFonts w:cs="Arial"/>
          <w:color w:val="212121"/>
        </w:rPr>
        <w:t>.</w:t>
      </w:r>
      <w:proofErr w:type="spellEnd"/>
    </w:p>
    <w:p w14:paraId="22DD0239" w14:textId="77777777" w:rsidR="00B34D2B" w:rsidRDefault="00B34D2B" w:rsidP="00B34D2B">
      <w:pPr>
        <w:rPr>
          <w:rFonts w:cs="Arial"/>
          <w:color w:val="212121"/>
        </w:rPr>
      </w:pPr>
    </w:p>
    <w:p w14:paraId="7117AF4C" w14:textId="24F3BB4A" w:rsidR="00D235B8" w:rsidRDefault="00D235B8" w:rsidP="00D235B8">
      <w:pPr>
        <w:jc w:val="center"/>
        <w:rPr>
          <w:rFonts w:cs="Arial"/>
          <w:color w:val="212121"/>
        </w:rPr>
      </w:pPr>
      <w:r>
        <w:rPr>
          <w:rFonts w:cs="Arial"/>
          <w:noProof/>
          <w:color w:val="212121"/>
          <w:lang w:val="es-ES" w:eastAsia="es-ES"/>
        </w:rPr>
        <w:drawing>
          <wp:inline distT="0" distB="0" distL="0" distR="0" wp14:anchorId="0C76EBEA" wp14:editId="645838B9">
            <wp:extent cx="1805940" cy="184785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r="53981"/>
                    <a:stretch/>
                  </pic:blipFill>
                  <pic:spPr bwMode="auto">
                    <a:xfrm>
                      <a:off x="0" y="0"/>
                      <a:ext cx="1805940" cy="1847850"/>
                    </a:xfrm>
                    <a:prstGeom prst="rect">
                      <a:avLst/>
                    </a:prstGeom>
                    <a:noFill/>
                    <a:ln>
                      <a:noFill/>
                    </a:ln>
                    <a:extLst>
                      <a:ext uri="{53640926-AAD7-44D8-BBD7-CCE9431645EC}">
                        <a14:shadowObscured xmlns:a14="http://schemas.microsoft.com/office/drawing/2010/main"/>
                      </a:ext>
                    </a:extLst>
                  </pic:spPr>
                </pic:pic>
              </a:graphicData>
            </a:graphic>
          </wp:inline>
        </w:drawing>
      </w:r>
      <w:r w:rsidR="00B34D2B">
        <w:rPr>
          <w:rFonts w:cs="Arial"/>
          <w:color w:val="212121"/>
        </w:rPr>
        <w:t xml:space="preserve"> O </w:t>
      </w:r>
      <w:r w:rsidR="00B34D2B">
        <w:rPr>
          <w:rFonts w:cs="Arial"/>
          <w:noProof/>
          <w:color w:val="212121"/>
          <w:lang w:val="es-ES" w:eastAsia="es-ES"/>
        </w:rPr>
        <w:drawing>
          <wp:inline distT="0" distB="0" distL="0" distR="0" wp14:anchorId="5CF64F92" wp14:editId="263FE336">
            <wp:extent cx="1897380" cy="184785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51651"/>
                    <a:stretch/>
                  </pic:blipFill>
                  <pic:spPr bwMode="auto">
                    <a:xfrm>
                      <a:off x="0" y="0"/>
                      <a:ext cx="1897380" cy="1847850"/>
                    </a:xfrm>
                    <a:prstGeom prst="rect">
                      <a:avLst/>
                    </a:prstGeom>
                    <a:noFill/>
                    <a:ln>
                      <a:noFill/>
                    </a:ln>
                    <a:extLst>
                      <a:ext uri="{53640926-AAD7-44D8-BBD7-CCE9431645EC}">
                        <a14:shadowObscured xmlns:a14="http://schemas.microsoft.com/office/drawing/2010/main"/>
                      </a:ext>
                    </a:extLst>
                  </pic:spPr>
                </pic:pic>
              </a:graphicData>
            </a:graphic>
          </wp:inline>
        </w:drawing>
      </w:r>
    </w:p>
    <w:p w14:paraId="2209BD7A" w14:textId="77777777" w:rsidR="00840258" w:rsidRDefault="00840258">
      <w:pPr>
        <w:rPr>
          <w:rFonts w:cs="Arial"/>
          <w:color w:val="212121"/>
        </w:rPr>
      </w:pPr>
      <w:r>
        <w:rPr>
          <w:rFonts w:cs="Arial"/>
          <w:color w:val="212121"/>
        </w:rPr>
        <w:br w:type="page"/>
      </w:r>
    </w:p>
    <w:p w14:paraId="34ACDF36" w14:textId="1CF94646" w:rsidR="00D235B8" w:rsidRPr="00D235B8" w:rsidRDefault="00D235B8" w:rsidP="00840258">
      <w:pPr>
        <w:pStyle w:val="HTMLconformatoprevio"/>
        <w:jc w:val="both"/>
        <w:rPr>
          <w:rFonts w:ascii="Arial" w:hAnsi="Arial" w:cs="Arial"/>
          <w:color w:val="212121"/>
          <w:sz w:val="22"/>
          <w:szCs w:val="22"/>
          <w:bdr w:val="none" w:sz="0" w:space="0" w:color="auto" w:frame="1"/>
          <w:lang w:val="es-ES"/>
        </w:rPr>
      </w:pPr>
      <w:r>
        <w:rPr>
          <w:rFonts w:ascii="Arial" w:hAnsi="Arial" w:cs="Arial"/>
          <w:color w:val="212121"/>
          <w:sz w:val="22"/>
          <w:szCs w:val="22"/>
          <w:bdr w:val="none" w:sz="0" w:space="0" w:color="auto" w:frame="1"/>
          <w:lang w:val="es-ES"/>
        </w:rPr>
        <w:lastRenderedPageBreak/>
        <w:t>Deberá</w:t>
      </w:r>
      <w:r w:rsidRPr="00D235B8">
        <w:rPr>
          <w:rFonts w:ascii="Arial" w:hAnsi="Arial" w:cs="Arial"/>
          <w:color w:val="212121"/>
          <w:sz w:val="22"/>
          <w:szCs w:val="22"/>
          <w:bdr w:val="none" w:sz="0" w:space="0" w:color="auto" w:frame="1"/>
          <w:lang w:val="es-ES"/>
        </w:rPr>
        <w:t xml:space="preserve"> empotrar el horno levántelo </w:t>
      </w:r>
      <w:r>
        <w:rPr>
          <w:rFonts w:ascii="Arial" w:hAnsi="Arial" w:cs="Arial"/>
          <w:color w:val="212121"/>
          <w:sz w:val="22"/>
          <w:szCs w:val="22"/>
          <w:bdr w:val="none" w:sz="0" w:space="0" w:color="auto" w:frame="1"/>
          <w:lang w:val="es-ES"/>
        </w:rPr>
        <w:t xml:space="preserve">de </w:t>
      </w:r>
      <w:r w:rsidRPr="00D235B8">
        <w:rPr>
          <w:rFonts w:ascii="Arial" w:hAnsi="Arial" w:cs="Arial"/>
          <w:color w:val="212121"/>
          <w:sz w:val="22"/>
          <w:szCs w:val="22"/>
          <w:bdr w:val="none" w:sz="0" w:space="0" w:color="auto" w:frame="1"/>
          <w:lang w:val="es-ES"/>
        </w:rPr>
        <w:t xml:space="preserve">los costados cuidando que el cable de alimentación no quede atrapado, no levante el horno sosteniéndolo de la </w:t>
      </w:r>
      <w:r w:rsidR="00840258">
        <w:rPr>
          <w:rFonts w:ascii="Arial" w:hAnsi="Arial" w:cs="Arial"/>
          <w:color w:val="212121"/>
          <w:sz w:val="22"/>
          <w:szCs w:val="22"/>
          <w:bdr w:val="none" w:sz="0" w:space="0" w:color="auto" w:frame="1"/>
          <w:lang w:val="es-ES"/>
        </w:rPr>
        <w:t>manija</w:t>
      </w:r>
      <w:r w:rsidRPr="00D235B8">
        <w:rPr>
          <w:rFonts w:ascii="Arial" w:hAnsi="Arial" w:cs="Arial"/>
          <w:color w:val="212121"/>
          <w:sz w:val="22"/>
          <w:szCs w:val="22"/>
          <w:bdr w:val="none" w:sz="0" w:space="0" w:color="auto" w:frame="1"/>
          <w:lang w:val="es-ES"/>
        </w:rPr>
        <w:t xml:space="preserve"> de la puerta.</w:t>
      </w:r>
    </w:p>
    <w:p w14:paraId="66FBE3F8" w14:textId="3FA1B689" w:rsidR="00D235B8" w:rsidRDefault="00D235B8" w:rsidP="00840258">
      <w:pPr>
        <w:pStyle w:val="HTMLconformatoprevio"/>
        <w:jc w:val="both"/>
        <w:rPr>
          <w:rFonts w:ascii="Arial" w:hAnsi="Arial" w:cs="Arial"/>
          <w:color w:val="212121"/>
          <w:sz w:val="22"/>
          <w:szCs w:val="22"/>
          <w:bdr w:val="none" w:sz="0" w:space="0" w:color="auto" w:frame="1"/>
          <w:lang w:val="es-ES"/>
        </w:rPr>
      </w:pPr>
      <w:r w:rsidRPr="00D235B8">
        <w:rPr>
          <w:rFonts w:ascii="Arial" w:hAnsi="Arial" w:cs="Arial"/>
          <w:color w:val="212121"/>
          <w:sz w:val="22"/>
          <w:szCs w:val="22"/>
          <w:bdr w:val="none" w:sz="0" w:space="0" w:color="auto" w:frame="1"/>
          <w:lang w:val="es-ES"/>
        </w:rPr>
        <w:t>Para asegurar el horno al gabinete, abra la puerta del horno y asegúrelo con 4 tornillos para madera en los 4 orificios localizados en el perímetro del marco.</w:t>
      </w:r>
    </w:p>
    <w:p w14:paraId="39E47C63" w14:textId="77777777" w:rsidR="0015591A" w:rsidRPr="00D235B8" w:rsidRDefault="0015591A" w:rsidP="00840258">
      <w:pPr>
        <w:pStyle w:val="HTMLconformatoprevio"/>
        <w:jc w:val="both"/>
        <w:rPr>
          <w:rFonts w:ascii="Arial" w:hAnsi="Arial" w:cs="Arial"/>
          <w:color w:val="212121"/>
          <w:sz w:val="22"/>
          <w:szCs w:val="22"/>
          <w:bdr w:val="none" w:sz="0" w:space="0" w:color="auto" w:frame="1"/>
          <w:lang w:val="es-ES"/>
        </w:rPr>
      </w:pPr>
    </w:p>
    <w:p w14:paraId="68659AA0" w14:textId="0D84BAE8" w:rsidR="00D235B8" w:rsidRDefault="00D235B8" w:rsidP="00840258">
      <w:pPr>
        <w:pStyle w:val="HTMLconformatoprevio"/>
        <w:jc w:val="center"/>
      </w:pPr>
      <w:r>
        <w:object w:dxaOrig="13860" w:dyaOrig="11154" w14:anchorId="7E6EC6B2">
          <v:shape id="_x0000_i1919" type="#_x0000_t75" style="width:152.4pt;height:122.4pt;mso-position-horizontal-relative:page;mso-position-vertical-relative:page" o:ole="">
            <v:imagedata r:id="rId17" o:title="" croptop="13405f" cropbottom="3352f" cropleft="10583f" cropright="12233f"/>
          </v:shape>
          <o:OLEObject Type="Embed" ProgID="Acrobat.Document.DC" ShapeID="_x0000_i1919" DrawAspect="Content" ObjectID="_1782137441" r:id="rId18"/>
        </w:object>
      </w:r>
    </w:p>
    <w:p w14:paraId="3803210F" w14:textId="77777777" w:rsidR="0015591A" w:rsidRDefault="0015591A" w:rsidP="00840258">
      <w:pPr>
        <w:pStyle w:val="HTMLconformatoprevio"/>
        <w:jc w:val="both"/>
        <w:rPr>
          <w:rFonts w:ascii="Arial" w:hAnsi="Arial" w:cs="Arial"/>
          <w:color w:val="212121"/>
          <w:sz w:val="22"/>
          <w:szCs w:val="22"/>
          <w:bdr w:val="none" w:sz="0" w:space="0" w:color="auto" w:frame="1"/>
          <w:lang w:val="es-ES"/>
        </w:rPr>
      </w:pPr>
    </w:p>
    <w:p w14:paraId="1CE9DDCB" w14:textId="77777777" w:rsidR="00D235B8" w:rsidRDefault="00D235B8" w:rsidP="00840258">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jc w:val="both"/>
        <w:rPr>
          <w:rFonts w:ascii="Arial" w:hAnsi="Arial" w:cs="Arial"/>
          <w:color w:val="212121"/>
          <w:sz w:val="22"/>
          <w:szCs w:val="22"/>
          <w:bdr w:val="none" w:sz="0" w:space="0" w:color="auto" w:frame="1"/>
          <w:lang w:val="es-ES"/>
        </w:rPr>
      </w:pPr>
      <w:r w:rsidRPr="00D235B8">
        <w:rPr>
          <w:rFonts w:ascii="Arial" w:hAnsi="Arial" w:cs="Arial"/>
          <w:color w:val="212121"/>
          <w:sz w:val="22"/>
          <w:szCs w:val="22"/>
          <w:bdr w:val="none" w:sz="0" w:space="0" w:color="auto" w:frame="1"/>
          <w:lang w:val="es-ES"/>
        </w:rPr>
        <w:t>Una vez instalado el horno, el contacto con zonas eléctricas del mismo no será posible acceder a él</w:t>
      </w:r>
      <w:r>
        <w:rPr>
          <w:rFonts w:ascii="Arial" w:hAnsi="Arial" w:cs="Arial"/>
          <w:color w:val="212121"/>
          <w:sz w:val="22"/>
          <w:szCs w:val="22"/>
          <w:bdr w:val="none" w:sz="0" w:space="0" w:color="auto" w:frame="1"/>
          <w:lang w:val="es-ES"/>
        </w:rPr>
        <w:t>.</w:t>
      </w:r>
    </w:p>
    <w:p w14:paraId="52EE7D47" w14:textId="77777777" w:rsidR="00D235B8" w:rsidRDefault="00D235B8" w:rsidP="00840258">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jc w:val="both"/>
        <w:rPr>
          <w:rFonts w:ascii="Arial" w:hAnsi="Arial" w:cs="Arial"/>
          <w:color w:val="212121"/>
          <w:sz w:val="22"/>
          <w:szCs w:val="22"/>
          <w:bdr w:val="none" w:sz="0" w:space="0" w:color="auto" w:frame="1"/>
          <w:lang w:val="es-ES"/>
        </w:rPr>
      </w:pPr>
      <w:r w:rsidRPr="00D235B8">
        <w:rPr>
          <w:rFonts w:ascii="Arial" w:hAnsi="Arial" w:cs="Arial"/>
          <w:color w:val="212121"/>
          <w:sz w:val="22"/>
          <w:szCs w:val="22"/>
          <w:bdr w:val="none" w:sz="0" w:space="0" w:color="auto" w:frame="1"/>
          <w:lang w:val="es-ES"/>
        </w:rPr>
        <w:t>Nota: Los paneles de los gabinetes adyacentes al horno deben resistir temperaturas de hasta 100°C, así como los gabinetes enchapados deben contener pegamentos que igualmente soporten temperaturas de hasta 100°C.</w:t>
      </w:r>
    </w:p>
    <w:p w14:paraId="79BD8896" w14:textId="77777777" w:rsidR="00546287" w:rsidRDefault="00546287" w:rsidP="00840258">
      <w:pPr>
        <w:pStyle w:val="Sinespaciado"/>
        <w:jc w:val="both"/>
      </w:pPr>
    </w:p>
    <w:tbl>
      <w:tblPr>
        <w:tblW w:w="7220" w:type="dxa"/>
        <w:jc w:val="center"/>
        <w:tblCellMar>
          <w:left w:w="70" w:type="dxa"/>
          <w:right w:w="70" w:type="dxa"/>
        </w:tblCellMar>
        <w:tblLook w:val="04A0" w:firstRow="1" w:lastRow="0" w:firstColumn="1" w:lastColumn="0" w:noHBand="0" w:noVBand="1"/>
      </w:tblPr>
      <w:tblGrid>
        <w:gridCol w:w="2117"/>
        <w:gridCol w:w="2268"/>
        <w:gridCol w:w="2835"/>
      </w:tblGrid>
      <w:tr w:rsidR="004717A5" w:rsidRPr="00AF36AC" w14:paraId="234CF1FB" w14:textId="77777777" w:rsidTr="00840258">
        <w:trPr>
          <w:trHeight w:val="312"/>
          <w:jc w:val="center"/>
        </w:trPr>
        <w:tc>
          <w:tcPr>
            <w:tcW w:w="72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3C9E46C" w14:textId="77777777" w:rsidR="004717A5" w:rsidRPr="00AF36AC" w:rsidRDefault="004717A5" w:rsidP="00840258">
            <w:pPr>
              <w:jc w:val="center"/>
              <w:rPr>
                <w:rFonts w:ascii="Calibri" w:eastAsia="Times New Roman" w:hAnsi="Calibri" w:cs="Calibri"/>
                <w:b/>
                <w:bCs/>
                <w:color w:val="000000"/>
                <w:lang w:eastAsia="es-MX"/>
              </w:rPr>
            </w:pPr>
            <w:r w:rsidRPr="00AF36AC">
              <w:rPr>
                <w:rFonts w:ascii="Calibri" w:eastAsia="Times New Roman" w:hAnsi="Calibri" w:cs="Calibri"/>
                <w:b/>
                <w:bCs/>
                <w:color w:val="000000"/>
                <w:lang w:eastAsia="es-MX"/>
              </w:rPr>
              <w:t>RELACIÓN DE INYECTORES PARA CONVERSIÓN</w:t>
            </w:r>
          </w:p>
        </w:tc>
      </w:tr>
      <w:tr w:rsidR="004717A5" w:rsidRPr="00AF36AC" w14:paraId="12CAC891" w14:textId="77777777" w:rsidTr="00840258">
        <w:trPr>
          <w:trHeight w:val="312"/>
          <w:jc w:val="center"/>
        </w:trPr>
        <w:tc>
          <w:tcPr>
            <w:tcW w:w="2117" w:type="dxa"/>
            <w:tcBorders>
              <w:top w:val="nil"/>
              <w:left w:val="single" w:sz="8" w:space="0" w:color="auto"/>
              <w:bottom w:val="nil"/>
              <w:right w:val="single" w:sz="4" w:space="0" w:color="auto"/>
            </w:tcBorders>
            <w:shd w:val="clear" w:color="auto" w:fill="auto"/>
            <w:noWrap/>
            <w:vAlign w:val="bottom"/>
            <w:hideMark/>
          </w:tcPr>
          <w:p w14:paraId="59EBEFA4" w14:textId="18C7AC4F" w:rsidR="004717A5" w:rsidRPr="00AF36AC" w:rsidRDefault="004717A5" w:rsidP="00840258">
            <w:pPr>
              <w:jc w:val="center"/>
              <w:rPr>
                <w:rFonts w:ascii="Calibri" w:eastAsia="Times New Roman" w:hAnsi="Calibri" w:cs="Calibri"/>
                <w:b/>
                <w:bCs/>
                <w:color w:val="000000"/>
                <w:lang w:eastAsia="es-MX"/>
              </w:rPr>
            </w:pPr>
            <w:r>
              <w:rPr>
                <w:rFonts w:ascii="Calibri" w:eastAsia="Times New Roman" w:hAnsi="Calibri" w:cs="Calibri"/>
                <w:b/>
                <w:bCs/>
                <w:color w:val="000000"/>
                <w:lang w:eastAsia="es-MX"/>
              </w:rPr>
              <w:t>QUEMADORES</w:t>
            </w:r>
          </w:p>
        </w:tc>
        <w:tc>
          <w:tcPr>
            <w:tcW w:w="2268" w:type="dxa"/>
            <w:tcBorders>
              <w:top w:val="nil"/>
              <w:left w:val="single" w:sz="8" w:space="0" w:color="auto"/>
              <w:bottom w:val="nil"/>
              <w:right w:val="single" w:sz="4" w:space="0" w:color="auto"/>
            </w:tcBorders>
            <w:shd w:val="clear" w:color="auto" w:fill="auto"/>
            <w:noWrap/>
            <w:vAlign w:val="bottom"/>
            <w:hideMark/>
          </w:tcPr>
          <w:p w14:paraId="4B554F07" w14:textId="77777777" w:rsidR="004717A5" w:rsidRPr="00AF36AC" w:rsidRDefault="004717A5" w:rsidP="00840258">
            <w:pPr>
              <w:jc w:val="center"/>
              <w:rPr>
                <w:rFonts w:ascii="Calibri" w:eastAsia="Times New Roman" w:hAnsi="Calibri" w:cs="Calibri"/>
                <w:b/>
                <w:bCs/>
                <w:color w:val="000000"/>
                <w:lang w:eastAsia="es-MX"/>
              </w:rPr>
            </w:pPr>
            <w:r w:rsidRPr="00AF36AC">
              <w:rPr>
                <w:rFonts w:ascii="Calibri" w:eastAsia="Times New Roman" w:hAnsi="Calibri" w:cs="Calibri"/>
                <w:b/>
                <w:bCs/>
                <w:color w:val="000000"/>
                <w:lang w:eastAsia="es-MX"/>
              </w:rPr>
              <w:t>INYECTOR DE GAS LP</w:t>
            </w:r>
          </w:p>
        </w:tc>
        <w:tc>
          <w:tcPr>
            <w:tcW w:w="2835" w:type="dxa"/>
            <w:tcBorders>
              <w:top w:val="nil"/>
              <w:left w:val="nil"/>
              <w:bottom w:val="nil"/>
              <w:right w:val="single" w:sz="8" w:space="0" w:color="auto"/>
            </w:tcBorders>
            <w:shd w:val="clear" w:color="auto" w:fill="auto"/>
            <w:noWrap/>
            <w:vAlign w:val="bottom"/>
            <w:hideMark/>
          </w:tcPr>
          <w:p w14:paraId="22C5A154" w14:textId="77777777" w:rsidR="004717A5" w:rsidRPr="00AF36AC" w:rsidRDefault="004717A5" w:rsidP="00840258">
            <w:pPr>
              <w:jc w:val="center"/>
              <w:rPr>
                <w:rFonts w:ascii="Calibri" w:eastAsia="Times New Roman" w:hAnsi="Calibri" w:cs="Calibri"/>
                <w:b/>
                <w:bCs/>
                <w:color w:val="000000"/>
                <w:lang w:eastAsia="es-MX"/>
              </w:rPr>
            </w:pPr>
            <w:r w:rsidRPr="00AF36AC">
              <w:rPr>
                <w:rFonts w:ascii="Calibri" w:eastAsia="Times New Roman" w:hAnsi="Calibri" w:cs="Calibri"/>
                <w:b/>
                <w:bCs/>
                <w:color w:val="000000"/>
                <w:lang w:eastAsia="es-MX"/>
              </w:rPr>
              <w:t>INYECTOR DE GAS NATURAL</w:t>
            </w:r>
          </w:p>
        </w:tc>
      </w:tr>
      <w:tr w:rsidR="004717A5" w:rsidRPr="00AF36AC" w14:paraId="47E2A0D0" w14:textId="77777777" w:rsidTr="00840258">
        <w:trPr>
          <w:trHeight w:val="299"/>
          <w:jc w:val="center"/>
        </w:trPr>
        <w:tc>
          <w:tcPr>
            <w:tcW w:w="211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87D2D3C" w14:textId="78FFED18" w:rsidR="004717A5" w:rsidRPr="00AF36AC" w:rsidRDefault="004717A5" w:rsidP="00840258">
            <w:pPr>
              <w:jc w:val="center"/>
              <w:rPr>
                <w:rFonts w:ascii="Calibri" w:eastAsia="Times New Roman" w:hAnsi="Calibri" w:cs="Calibri"/>
                <w:color w:val="000000"/>
                <w:lang w:eastAsia="es-MX"/>
              </w:rPr>
            </w:pPr>
            <w:r>
              <w:rPr>
                <w:rFonts w:ascii="Calibri" w:eastAsia="Times New Roman" w:hAnsi="Calibri" w:cs="Calibri"/>
                <w:color w:val="000000"/>
                <w:lang w:eastAsia="es-MX"/>
              </w:rPr>
              <w:t>HORNO</w:t>
            </w:r>
          </w:p>
        </w:tc>
        <w:tc>
          <w:tcPr>
            <w:tcW w:w="2268" w:type="dxa"/>
            <w:tcBorders>
              <w:top w:val="single" w:sz="8" w:space="0" w:color="auto"/>
              <w:left w:val="nil"/>
              <w:bottom w:val="single" w:sz="4" w:space="0" w:color="auto"/>
              <w:right w:val="single" w:sz="4" w:space="0" w:color="auto"/>
            </w:tcBorders>
            <w:shd w:val="clear" w:color="auto" w:fill="auto"/>
            <w:noWrap/>
            <w:vAlign w:val="bottom"/>
            <w:hideMark/>
          </w:tcPr>
          <w:p w14:paraId="453D0002" w14:textId="59B16F71" w:rsidR="004717A5" w:rsidRPr="00AF36AC" w:rsidRDefault="004717A5" w:rsidP="00840258">
            <w:pPr>
              <w:jc w:val="center"/>
              <w:rPr>
                <w:rFonts w:ascii="Calibri" w:eastAsia="Times New Roman" w:hAnsi="Calibri" w:cs="Calibri"/>
                <w:color w:val="000000"/>
                <w:lang w:eastAsia="es-MX"/>
              </w:rPr>
            </w:pPr>
            <w:r w:rsidRPr="00AF36AC">
              <w:rPr>
                <w:rFonts w:ascii="Calibri" w:eastAsia="Times New Roman" w:hAnsi="Calibri" w:cs="Calibri"/>
                <w:color w:val="000000"/>
                <w:lang w:eastAsia="es-MX"/>
              </w:rPr>
              <w:t>0.</w:t>
            </w:r>
            <w:r>
              <w:rPr>
                <w:rFonts w:ascii="Calibri" w:eastAsia="Times New Roman" w:hAnsi="Calibri" w:cs="Calibri"/>
                <w:color w:val="000000"/>
                <w:lang w:eastAsia="es-MX"/>
              </w:rPr>
              <w:t>65</w:t>
            </w:r>
          </w:p>
        </w:tc>
        <w:tc>
          <w:tcPr>
            <w:tcW w:w="2835" w:type="dxa"/>
            <w:tcBorders>
              <w:top w:val="single" w:sz="8" w:space="0" w:color="auto"/>
              <w:left w:val="nil"/>
              <w:bottom w:val="single" w:sz="4" w:space="0" w:color="auto"/>
              <w:right w:val="single" w:sz="8" w:space="0" w:color="auto"/>
            </w:tcBorders>
            <w:shd w:val="clear" w:color="auto" w:fill="auto"/>
            <w:noWrap/>
            <w:vAlign w:val="bottom"/>
            <w:hideMark/>
          </w:tcPr>
          <w:p w14:paraId="503622D2" w14:textId="5A69054E" w:rsidR="004717A5" w:rsidRPr="00AF36AC" w:rsidRDefault="004717A5" w:rsidP="00840258">
            <w:pPr>
              <w:jc w:val="center"/>
              <w:rPr>
                <w:rFonts w:ascii="Calibri" w:eastAsia="Times New Roman" w:hAnsi="Calibri" w:cs="Calibri"/>
                <w:color w:val="000000"/>
                <w:lang w:eastAsia="es-MX"/>
              </w:rPr>
            </w:pPr>
            <w:r>
              <w:rPr>
                <w:rFonts w:ascii="Calibri" w:eastAsia="Times New Roman" w:hAnsi="Calibri" w:cs="Calibri"/>
                <w:color w:val="000000"/>
                <w:lang w:eastAsia="es-MX"/>
              </w:rPr>
              <w:t>1.00</w:t>
            </w:r>
          </w:p>
        </w:tc>
      </w:tr>
      <w:tr w:rsidR="004717A5" w:rsidRPr="00AF36AC" w14:paraId="476513EC" w14:textId="77777777" w:rsidTr="00840258">
        <w:trPr>
          <w:trHeight w:val="299"/>
          <w:jc w:val="center"/>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14:paraId="5C403330" w14:textId="61861D97" w:rsidR="004717A5" w:rsidRPr="00AF36AC" w:rsidRDefault="004717A5" w:rsidP="00840258">
            <w:pPr>
              <w:jc w:val="center"/>
              <w:rPr>
                <w:rFonts w:ascii="Calibri" w:eastAsia="Times New Roman" w:hAnsi="Calibri" w:cs="Calibri"/>
                <w:color w:val="000000"/>
                <w:lang w:eastAsia="es-MX"/>
              </w:rPr>
            </w:pPr>
            <w:r>
              <w:rPr>
                <w:rFonts w:ascii="Calibri" w:eastAsia="Times New Roman" w:hAnsi="Calibri" w:cs="Calibri"/>
                <w:color w:val="000000"/>
                <w:lang w:eastAsia="es-MX"/>
              </w:rPr>
              <w:t>ASADOR</w:t>
            </w:r>
          </w:p>
        </w:tc>
        <w:tc>
          <w:tcPr>
            <w:tcW w:w="2268" w:type="dxa"/>
            <w:tcBorders>
              <w:top w:val="nil"/>
              <w:left w:val="nil"/>
              <w:bottom w:val="single" w:sz="4" w:space="0" w:color="auto"/>
              <w:right w:val="single" w:sz="4" w:space="0" w:color="auto"/>
            </w:tcBorders>
            <w:shd w:val="clear" w:color="auto" w:fill="auto"/>
            <w:noWrap/>
            <w:vAlign w:val="bottom"/>
            <w:hideMark/>
          </w:tcPr>
          <w:p w14:paraId="25F89A4C" w14:textId="54478DF2" w:rsidR="004717A5" w:rsidRPr="00AF36AC" w:rsidRDefault="004717A5" w:rsidP="00840258">
            <w:pPr>
              <w:jc w:val="center"/>
              <w:rPr>
                <w:rFonts w:ascii="Calibri" w:eastAsia="Times New Roman" w:hAnsi="Calibri" w:cs="Calibri"/>
                <w:color w:val="000000"/>
                <w:lang w:eastAsia="es-MX"/>
              </w:rPr>
            </w:pPr>
            <w:r w:rsidRPr="00AF36AC">
              <w:rPr>
                <w:rFonts w:ascii="Calibri" w:eastAsia="Times New Roman" w:hAnsi="Calibri" w:cs="Calibri"/>
                <w:color w:val="000000"/>
                <w:lang w:eastAsia="es-MX"/>
              </w:rPr>
              <w:t>0.</w:t>
            </w:r>
            <w:r>
              <w:rPr>
                <w:rFonts w:ascii="Calibri" w:eastAsia="Times New Roman" w:hAnsi="Calibri" w:cs="Calibri"/>
                <w:color w:val="000000"/>
                <w:lang w:eastAsia="es-MX"/>
              </w:rPr>
              <w:t>55</w:t>
            </w:r>
          </w:p>
        </w:tc>
        <w:tc>
          <w:tcPr>
            <w:tcW w:w="2835" w:type="dxa"/>
            <w:tcBorders>
              <w:top w:val="nil"/>
              <w:left w:val="nil"/>
              <w:bottom w:val="single" w:sz="4" w:space="0" w:color="auto"/>
              <w:right w:val="single" w:sz="8" w:space="0" w:color="auto"/>
            </w:tcBorders>
            <w:shd w:val="clear" w:color="auto" w:fill="auto"/>
            <w:noWrap/>
            <w:vAlign w:val="bottom"/>
            <w:hideMark/>
          </w:tcPr>
          <w:p w14:paraId="4D4411A0" w14:textId="0CE9A3F7" w:rsidR="004717A5" w:rsidRPr="00AF36AC" w:rsidRDefault="004717A5" w:rsidP="00840258">
            <w:pPr>
              <w:jc w:val="center"/>
              <w:rPr>
                <w:rFonts w:ascii="Calibri" w:eastAsia="Times New Roman" w:hAnsi="Calibri" w:cs="Calibri"/>
                <w:color w:val="000000"/>
                <w:lang w:eastAsia="es-MX"/>
              </w:rPr>
            </w:pPr>
            <w:r>
              <w:rPr>
                <w:rFonts w:ascii="Calibri" w:eastAsia="Times New Roman" w:hAnsi="Calibri" w:cs="Calibri"/>
                <w:color w:val="000000"/>
                <w:lang w:eastAsia="es-MX"/>
              </w:rPr>
              <w:t>0.80</w:t>
            </w:r>
          </w:p>
        </w:tc>
      </w:tr>
    </w:tbl>
    <w:p w14:paraId="51BD49E0" w14:textId="77777777" w:rsidR="00546287" w:rsidRDefault="00546287" w:rsidP="00840258">
      <w:pPr>
        <w:pStyle w:val="Sinespaciado"/>
        <w:jc w:val="both"/>
      </w:pPr>
    </w:p>
    <w:p w14:paraId="35973540" w14:textId="77777777" w:rsidR="00546287" w:rsidRDefault="00546287" w:rsidP="00840258">
      <w:pPr>
        <w:pStyle w:val="HTMLconformatoprevio"/>
        <w:jc w:val="both"/>
        <w:rPr>
          <w:rFonts w:ascii="Arial" w:hAnsi="Arial" w:cs="Arial"/>
          <w:b/>
          <w:color w:val="212121"/>
          <w:sz w:val="24"/>
          <w:szCs w:val="24"/>
          <w:bdr w:val="none" w:sz="0" w:space="0" w:color="auto" w:frame="1"/>
          <w:lang w:val="es-ES"/>
        </w:rPr>
      </w:pPr>
    </w:p>
    <w:p w14:paraId="04E2A38F" w14:textId="77777777" w:rsidR="00546287" w:rsidRPr="00F30AA1" w:rsidRDefault="00546287" w:rsidP="00840258">
      <w:pPr>
        <w:pStyle w:val="HTMLconformatoprevio"/>
        <w:jc w:val="both"/>
        <w:rPr>
          <w:rFonts w:ascii="Arial" w:hAnsi="Arial" w:cs="Arial"/>
          <w:b/>
          <w:color w:val="212121"/>
          <w:sz w:val="24"/>
          <w:szCs w:val="24"/>
          <w:bdr w:val="none" w:sz="0" w:space="0" w:color="auto" w:frame="1"/>
          <w:lang w:val="es-ES"/>
        </w:rPr>
      </w:pPr>
      <w:r w:rsidRPr="00F30AA1">
        <w:rPr>
          <w:rFonts w:ascii="Arial" w:hAnsi="Arial" w:cs="Arial"/>
          <w:b/>
          <w:color w:val="212121"/>
          <w:sz w:val="24"/>
          <w:szCs w:val="24"/>
          <w:bdr w:val="none" w:sz="0" w:space="0" w:color="auto" w:frame="1"/>
          <w:lang w:val="es-ES"/>
        </w:rPr>
        <w:t>IMPORTANTE: Cuando la instalación esté completa, verifique que las conexiones de las tuberías no tengan fugas usando una solución jabonosa. Nunca use una llama.</w:t>
      </w:r>
    </w:p>
    <w:p w14:paraId="056E8228" w14:textId="77777777" w:rsidR="00C70970" w:rsidRDefault="00C70970" w:rsidP="00840258">
      <w:pPr>
        <w:pStyle w:val="HTMLconformatoprevio"/>
        <w:jc w:val="both"/>
        <w:rPr>
          <w:rFonts w:ascii="Arial" w:hAnsi="Arial" w:cs="Arial"/>
          <w:b/>
          <w:color w:val="212121"/>
          <w:sz w:val="22"/>
          <w:szCs w:val="22"/>
          <w:bdr w:val="none" w:sz="0" w:space="0" w:color="auto" w:frame="1"/>
          <w:lang w:val="es-ES"/>
        </w:rPr>
      </w:pPr>
    </w:p>
    <w:p w14:paraId="6800D5B0" w14:textId="5A084B73" w:rsidR="00796E05" w:rsidRPr="00DF118E" w:rsidRDefault="00D235B8" w:rsidP="00840258">
      <w:pPr>
        <w:pStyle w:val="HTMLconformatoprevio"/>
        <w:jc w:val="both"/>
        <w:rPr>
          <w:b/>
        </w:rPr>
      </w:pPr>
      <w:r w:rsidRPr="00EC3679">
        <w:rPr>
          <w:rFonts w:ascii="Arial" w:hAnsi="Arial" w:cs="Arial"/>
          <w:b/>
          <w:color w:val="212121"/>
          <w:sz w:val="22"/>
          <w:szCs w:val="22"/>
          <w:bdr w:val="none" w:sz="0" w:space="0" w:color="auto" w:frame="1"/>
          <w:lang w:val="es-ES"/>
        </w:rPr>
        <w:t>CONEXIÓN ELÉCTRICA</w:t>
      </w:r>
      <w:r w:rsidR="00840258">
        <w:rPr>
          <w:rFonts w:ascii="Arial" w:hAnsi="Arial" w:cs="Arial"/>
          <w:b/>
          <w:color w:val="212121"/>
          <w:sz w:val="22"/>
          <w:szCs w:val="22"/>
          <w:bdr w:val="none" w:sz="0" w:space="0" w:color="auto" w:frame="1"/>
          <w:lang w:val="es-ES"/>
        </w:rPr>
        <w:t xml:space="preserve"> </w:t>
      </w:r>
      <w:r w:rsidR="00796E05" w:rsidRPr="00840258">
        <w:rPr>
          <w:rFonts w:ascii="Arial" w:hAnsi="Arial" w:cs="Arial"/>
          <w:b/>
          <w:color w:val="212121"/>
          <w:sz w:val="22"/>
          <w:szCs w:val="22"/>
          <w:bdr w:val="none" w:sz="0" w:space="0" w:color="auto" w:frame="1"/>
          <w:lang w:val="es-ES"/>
        </w:rPr>
        <w:t>1</w:t>
      </w:r>
      <w:r w:rsidR="0047452B" w:rsidRPr="00840258">
        <w:rPr>
          <w:rFonts w:ascii="Arial" w:hAnsi="Arial" w:cs="Arial"/>
          <w:b/>
          <w:color w:val="212121"/>
          <w:sz w:val="22"/>
          <w:szCs w:val="22"/>
          <w:bdr w:val="none" w:sz="0" w:space="0" w:color="auto" w:frame="1"/>
          <w:lang w:val="es-ES"/>
        </w:rPr>
        <w:t>1</w:t>
      </w:r>
      <w:r w:rsidR="00796E05" w:rsidRPr="00840258">
        <w:rPr>
          <w:rFonts w:ascii="Arial" w:hAnsi="Arial" w:cs="Arial"/>
          <w:b/>
          <w:color w:val="212121"/>
          <w:sz w:val="22"/>
          <w:szCs w:val="22"/>
          <w:bdr w:val="none" w:sz="0" w:space="0" w:color="auto" w:frame="1"/>
          <w:lang w:val="es-ES"/>
        </w:rPr>
        <w:t>0</w:t>
      </w:r>
      <w:r w:rsidR="0047452B" w:rsidRPr="00840258">
        <w:rPr>
          <w:rFonts w:ascii="Arial" w:hAnsi="Arial" w:cs="Arial"/>
          <w:b/>
          <w:color w:val="212121"/>
          <w:sz w:val="22"/>
          <w:szCs w:val="22"/>
          <w:bdr w:val="none" w:sz="0" w:space="0" w:color="auto" w:frame="1"/>
          <w:lang w:val="es-ES"/>
        </w:rPr>
        <w:t xml:space="preserve"> </w:t>
      </w:r>
      <w:r w:rsidR="00796E05" w:rsidRPr="00840258">
        <w:rPr>
          <w:rFonts w:ascii="Arial" w:hAnsi="Arial" w:cs="Arial"/>
          <w:b/>
          <w:color w:val="212121"/>
          <w:sz w:val="22"/>
          <w:szCs w:val="22"/>
          <w:bdr w:val="none" w:sz="0" w:space="0" w:color="auto" w:frame="1"/>
          <w:lang w:val="es-ES"/>
        </w:rPr>
        <w:t>V</w:t>
      </w:r>
      <w:r w:rsidR="0047452B" w:rsidRPr="00840258">
        <w:rPr>
          <w:rFonts w:ascii="Arial" w:hAnsi="Arial" w:cs="Arial"/>
          <w:b/>
          <w:color w:val="212121"/>
          <w:sz w:val="22"/>
          <w:szCs w:val="22"/>
          <w:bdr w:val="none" w:sz="0" w:space="0" w:color="auto" w:frame="1"/>
          <w:lang w:val="es-ES"/>
        </w:rPr>
        <w:t xml:space="preserve"> </w:t>
      </w:r>
      <w:r w:rsidR="00796E05" w:rsidRPr="00840258">
        <w:rPr>
          <w:rFonts w:ascii="Arial" w:hAnsi="Arial" w:cs="Arial" w:hint="eastAsia"/>
          <w:b/>
          <w:color w:val="212121"/>
          <w:sz w:val="22"/>
          <w:szCs w:val="22"/>
          <w:bdr w:val="none" w:sz="0" w:space="0" w:color="auto" w:frame="1"/>
          <w:lang w:val="es-ES"/>
        </w:rPr>
        <w:t>~</w:t>
      </w:r>
      <w:r w:rsidR="00840258">
        <w:rPr>
          <w:rFonts w:ascii="Arial" w:hAnsi="Arial" w:cs="Arial"/>
          <w:b/>
          <w:color w:val="212121"/>
          <w:sz w:val="22"/>
          <w:szCs w:val="22"/>
          <w:bdr w:val="none" w:sz="0" w:space="0" w:color="auto" w:frame="1"/>
          <w:lang w:val="es-ES"/>
        </w:rPr>
        <w:t xml:space="preserve"> </w:t>
      </w:r>
      <w:r w:rsidR="0047452B" w:rsidRPr="00840258">
        <w:rPr>
          <w:rFonts w:ascii="Arial" w:hAnsi="Arial" w:cs="Arial"/>
          <w:b/>
          <w:color w:val="212121"/>
          <w:sz w:val="22"/>
          <w:szCs w:val="22"/>
          <w:bdr w:val="none" w:sz="0" w:space="0" w:color="auto" w:frame="1"/>
          <w:lang w:val="es-ES"/>
        </w:rPr>
        <w:t>50/</w:t>
      </w:r>
      <w:r w:rsidR="00796E05" w:rsidRPr="00840258">
        <w:rPr>
          <w:rFonts w:ascii="Arial" w:hAnsi="Arial" w:cs="Arial"/>
          <w:b/>
          <w:color w:val="212121"/>
          <w:sz w:val="22"/>
          <w:szCs w:val="22"/>
          <w:bdr w:val="none" w:sz="0" w:space="0" w:color="auto" w:frame="1"/>
          <w:lang w:val="es-ES"/>
        </w:rPr>
        <w:t>60</w:t>
      </w:r>
      <w:r w:rsidR="0047452B" w:rsidRPr="00840258">
        <w:rPr>
          <w:rFonts w:ascii="Arial" w:hAnsi="Arial" w:cs="Arial"/>
          <w:b/>
          <w:color w:val="212121"/>
          <w:sz w:val="22"/>
          <w:szCs w:val="22"/>
          <w:bdr w:val="none" w:sz="0" w:space="0" w:color="auto" w:frame="1"/>
          <w:lang w:val="es-ES"/>
        </w:rPr>
        <w:t xml:space="preserve"> </w:t>
      </w:r>
      <w:r w:rsidR="00796E05" w:rsidRPr="00840258">
        <w:rPr>
          <w:rFonts w:ascii="Arial" w:hAnsi="Arial" w:cs="Arial"/>
          <w:b/>
          <w:color w:val="212121"/>
          <w:sz w:val="22"/>
          <w:szCs w:val="22"/>
          <w:bdr w:val="none" w:sz="0" w:space="0" w:color="auto" w:frame="1"/>
          <w:lang w:val="es-ES"/>
        </w:rPr>
        <w:t>Hz</w:t>
      </w:r>
      <w:r w:rsidR="00840258">
        <w:rPr>
          <w:rFonts w:ascii="Arial" w:hAnsi="Arial" w:cs="Arial"/>
          <w:b/>
          <w:color w:val="212121"/>
          <w:sz w:val="22"/>
          <w:szCs w:val="22"/>
          <w:bdr w:val="none" w:sz="0" w:space="0" w:color="auto" w:frame="1"/>
          <w:lang w:val="es-ES"/>
        </w:rPr>
        <w:t xml:space="preserve"> </w:t>
      </w:r>
      <w:r w:rsidR="00840258" w:rsidRPr="00840258">
        <w:rPr>
          <w:rFonts w:ascii="Arial" w:hAnsi="Arial" w:cs="Arial" w:hint="eastAsia"/>
          <w:b/>
          <w:color w:val="212121"/>
          <w:sz w:val="22"/>
          <w:szCs w:val="22"/>
          <w:bdr w:val="none" w:sz="0" w:space="0" w:color="auto" w:frame="1"/>
          <w:lang w:val="es-ES"/>
        </w:rPr>
        <w:t>~</w:t>
      </w:r>
      <w:r w:rsidR="00840258">
        <w:rPr>
          <w:rFonts w:ascii="Arial" w:hAnsi="Arial" w:cs="Arial"/>
          <w:b/>
          <w:color w:val="212121"/>
          <w:sz w:val="22"/>
          <w:szCs w:val="22"/>
          <w:bdr w:val="none" w:sz="0" w:space="0" w:color="auto" w:frame="1"/>
          <w:lang w:val="es-ES"/>
        </w:rPr>
        <w:t xml:space="preserve"> </w:t>
      </w:r>
      <w:r w:rsidR="006820AE" w:rsidRPr="00840258">
        <w:rPr>
          <w:rFonts w:ascii="Arial" w:hAnsi="Arial" w:cs="Arial"/>
          <w:b/>
          <w:color w:val="212121"/>
          <w:sz w:val="22"/>
          <w:szCs w:val="22"/>
          <w:bdr w:val="none" w:sz="0" w:space="0" w:color="auto" w:frame="1"/>
          <w:lang w:val="es-ES"/>
        </w:rPr>
        <w:t>37</w:t>
      </w:r>
      <w:r w:rsidR="0047452B" w:rsidRPr="00840258">
        <w:rPr>
          <w:rFonts w:ascii="Arial" w:hAnsi="Arial" w:cs="Arial"/>
          <w:b/>
          <w:color w:val="212121"/>
          <w:sz w:val="22"/>
          <w:szCs w:val="22"/>
          <w:bdr w:val="none" w:sz="0" w:space="0" w:color="auto" w:frame="1"/>
          <w:lang w:val="es-ES"/>
        </w:rPr>
        <w:t xml:space="preserve"> </w:t>
      </w:r>
      <w:r w:rsidR="006820AE" w:rsidRPr="00840258">
        <w:rPr>
          <w:rFonts w:ascii="Arial" w:hAnsi="Arial" w:cs="Arial"/>
          <w:b/>
          <w:color w:val="212121"/>
          <w:sz w:val="22"/>
          <w:szCs w:val="22"/>
          <w:bdr w:val="none" w:sz="0" w:space="0" w:color="auto" w:frame="1"/>
          <w:lang w:val="es-ES"/>
        </w:rPr>
        <w:t>W</w:t>
      </w:r>
    </w:p>
    <w:p w14:paraId="0312BAED" w14:textId="35ED9492" w:rsidR="00D235B8" w:rsidRDefault="00D235B8" w:rsidP="00840258">
      <w:pPr>
        <w:rPr>
          <w:rFonts w:cs="Arial"/>
          <w:color w:val="212121"/>
        </w:rPr>
      </w:pPr>
      <w:r>
        <w:rPr>
          <w:rFonts w:cs="Arial"/>
          <w:color w:val="212121"/>
        </w:rPr>
        <w:t>Antes de enchufar el aparato a la red eléctrica, compruebe que las especificaciones indicadas en la placa de datos corresponden con las del sistema eléctrico de su hogar.  Verifique que la capacidad eléctrica del sistema y los enchufes soporten la máxima potencia del aparato, como se indica en la placa de datos. Si tiene alguna duda, llame a un técnico calificado.  Si la toma y el enchufe del aparato no son compatibles, un técnico calificado debe reemplazar la toma con un modelo adecuado. El enchufe debe ser de fácil acceso.</w:t>
      </w:r>
    </w:p>
    <w:p w14:paraId="2225E441" w14:textId="77777777" w:rsidR="00D235B8" w:rsidRDefault="00D235B8" w:rsidP="00840258">
      <w:pPr>
        <w:pStyle w:val="HTMLconformatoprevio"/>
        <w:jc w:val="both"/>
        <w:rPr>
          <w:rFonts w:ascii="Arial" w:hAnsi="Arial" w:cs="Arial"/>
          <w:color w:val="212121"/>
          <w:sz w:val="22"/>
          <w:szCs w:val="22"/>
          <w:bdr w:val="none" w:sz="0" w:space="0" w:color="auto" w:frame="1"/>
          <w:lang w:val="es-ES"/>
        </w:rPr>
      </w:pPr>
      <w:bookmarkStart w:id="2" w:name="_Hlk505099610"/>
    </w:p>
    <w:tbl>
      <w:tblPr>
        <w:tblStyle w:val="Tablaconcuadrcula"/>
        <w:tblW w:w="9923" w:type="dxa"/>
        <w:jc w:val="center"/>
        <w:tblLook w:val="04A0" w:firstRow="1" w:lastRow="0" w:firstColumn="1" w:lastColumn="0" w:noHBand="0" w:noVBand="1"/>
      </w:tblPr>
      <w:tblGrid>
        <w:gridCol w:w="3823"/>
        <w:gridCol w:w="6100"/>
      </w:tblGrid>
      <w:tr w:rsidR="00D235B8" w:rsidRPr="00840258" w14:paraId="3F024427" w14:textId="77777777" w:rsidTr="00840258">
        <w:trPr>
          <w:jc w:val="center"/>
        </w:trPr>
        <w:tc>
          <w:tcPr>
            <w:tcW w:w="3823" w:type="dxa"/>
          </w:tcPr>
          <w:p w14:paraId="22B251C1" w14:textId="77777777" w:rsidR="00D235B8" w:rsidRPr="00840258" w:rsidRDefault="00D235B8" w:rsidP="00840258">
            <w:pPr>
              <w:pStyle w:val="HTMLconformatoprevio"/>
              <w:jc w:val="center"/>
              <w:rPr>
                <w:rFonts w:ascii="Arial" w:hAnsi="Arial" w:cs="Arial"/>
                <w:color w:val="000000" w:themeColor="text1"/>
                <w:sz w:val="22"/>
                <w:szCs w:val="22"/>
                <w:bdr w:val="none" w:sz="0" w:space="0" w:color="auto" w:frame="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0258">
              <w:rPr>
                <w:rFonts w:ascii="Arial" w:hAnsi="Arial" w:cs="Arial"/>
                <w:color w:val="000000" w:themeColor="text1"/>
                <w:sz w:val="22"/>
                <w:szCs w:val="22"/>
                <w:bdr w:val="none" w:sz="0" w:space="0" w:color="auto" w:frame="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ADVERTENCIA</w:t>
            </w:r>
          </w:p>
          <w:p w14:paraId="2DF71F2C" w14:textId="77777777" w:rsidR="00D235B8" w:rsidRPr="00840258" w:rsidRDefault="00D235B8" w:rsidP="00840258">
            <w:pPr>
              <w:pStyle w:val="HTMLconformatoprevio"/>
              <w:jc w:val="center"/>
              <w:rPr>
                <w:rFonts w:ascii="Arial" w:hAnsi="Arial" w:cs="Arial"/>
                <w:color w:val="212121"/>
                <w:sz w:val="22"/>
                <w:szCs w:val="22"/>
                <w:bdr w:val="none" w:sz="0" w:space="0" w:color="auto" w:frame="1"/>
                <w:lang w:val="es-ES"/>
              </w:rPr>
            </w:pPr>
            <w:r w:rsidRPr="00840258">
              <w:rPr>
                <w:rFonts w:ascii="Arial" w:hAnsi="Arial" w:cs="Arial"/>
                <w:noProof/>
                <w:color w:val="212121"/>
                <w:sz w:val="22"/>
                <w:szCs w:val="22"/>
                <w:bdr w:val="none" w:sz="0" w:space="0" w:color="auto" w:frame="1"/>
                <w:lang w:val="es-ES" w:eastAsia="es-ES"/>
              </w:rPr>
              <w:drawing>
                <wp:inline distT="0" distB="0" distL="0" distR="0" wp14:anchorId="7AC995C5" wp14:editId="7669829F">
                  <wp:extent cx="1419225" cy="1115628"/>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466999" cy="1153182"/>
                          </a:xfrm>
                          <a:prstGeom prst="rect">
                            <a:avLst/>
                          </a:prstGeom>
                          <a:noFill/>
                          <a:ln>
                            <a:noFill/>
                          </a:ln>
                        </pic:spPr>
                      </pic:pic>
                    </a:graphicData>
                  </a:graphic>
                </wp:inline>
              </w:drawing>
            </w:r>
          </w:p>
          <w:p w14:paraId="7C73AE73" w14:textId="77777777" w:rsidR="00D235B8" w:rsidRPr="00840258" w:rsidRDefault="00D235B8" w:rsidP="00840258">
            <w:pPr>
              <w:pStyle w:val="HTMLconformatoprevio"/>
              <w:jc w:val="center"/>
              <w:rPr>
                <w:rFonts w:ascii="Arial" w:hAnsi="Arial" w:cs="Arial"/>
                <w:b/>
                <w:color w:val="212121"/>
                <w:sz w:val="22"/>
                <w:szCs w:val="22"/>
                <w:bdr w:val="none" w:sz="0" w:space="0" w:color="auto" w:frame="1"/>
                <w:lang w:val="es-ES"/>
              </w:rPr>
            </w:pPr>
            <w:r w:rsidRPr="00840258">
              <w:rPr>
                <w:rFonts w:ascii="Arial" w:hAnsi="Arial" w:cs="Arial"/>
                <w:b/>
                <w:color w:val="212121"/>
                <w:sz w:val="22"/>
                <w:szCs w:val="22"/>
                <w:bdr w:val="none" w:sz="0" w:space="0" w:color="auto" w:frame="1"/>
                <w:lang w:val="es-ES"/>
              </w:rPr>
              <w:t>RIESGO DE CHOQUE ELÉCTRICO</w:t>
            </w:r>
          </w:p>
        </w:tc>
        <w:tc>
          <w:tcPr>
            <w:tcW w:w="6100" w:type="dxa"/>
          </w:tcPr>
          <w:p w14:paraId="7CF87F50" w14:textId="77777777" w:rsidR="00FE49FB" w:rsidRPr="00840258" w:rsidRDefault="00FE49FB" w:rsidP="00840258">
            <w:pPr>
              <w:pStyle w:val="HTMLconformatoprevio"/>
              <w:tabs>
                <w:tab w:val="clear" w:pos="916"/>
                <w:tab w:val="left" w:pos="887"/>
              </w:tabs>
              <w:jc w:val="both"/>
              <w:rPr>
                <w:rFonts w:ascii="Arial" w:hAnsi="Arial" w:cs="Arial"/>
                <w:b/>
                <w:color w:val="212121"/>
                <w:sz w:val="22"/>
                <w:szCs w:val="22"/>
                <w:bdr w:val="none" w:sz="0" w:space="0" w:color="auto" w:frame="1"/>
                <w:lang w:val="es-ES"/>
              </w:rPr>
            </w:pPr>
            <w:r w:rsidRPr="00840258">
              <w:rPr>
                <w:rFonts w:ascii="Arial" w:hAnsi="Arial" w:cs="Arial"/>
                <w:b/>
                <w:color w:val="212121"/>
                <w:sz w:val="22"/>
                <w:szCs w:val="22"/>
                <w:bdr w:val="none" w:sz="0" w:space="0" w:color="auto" w:frame="1"/>
                <w:lang w:val="es-ES"/>
              </w:rPr>
              <w:t>RIESGO DE CHOQUE ELÉCTRICO</w:t>
            </w:r>
          </w:p>
          <w:p w14:paraId="643924E9" w14:textId="77777777" w:rsidR="00D235B8" w:rsidRPr="00840258" w:rsidRDefault="00D235B8" w:rsidP="00840258">
            <w:pPr>
              <w:pStyle w:val="HTMLconformatoprevio"/>
              <w:numPr>
                <w:ilvl w:val="0"/>
                <w:numId w:val="11"/>
              </w:numPr>
              <w:tabs>
                <w:tab w:val="clear" w:pos="916"/>
                <w:tab w:val="left" w:pos="604"/>
              </w:tabs>
              <w:ind w:left="320"/>
              <w:jc w:val="both"/>
              <w:rPr>
                <w:rFonts w:ascii="Arial" w:hAnsi="Arial" w:cs="Arial"/>
                <w:b/>
                <w:color w:val="212121"/>
                <w:sz w:val="22"/>
                <w:szCs w:val="22"/>
                <w:bdr w:val="none" w:sz="0" w:space="0" w:color="auto" w:frame="1"/>
                <w:lang w:val="es-ES"/>
              </w:rPr>
            </w:pPr>
            <w:r w:rsidRPr="00840258">
              <w:rPr>
                <w:rFonts w:ascii="Arial" w:hAnsi="Arial" w:cs="Arial"/>
                <w:b/>
                <w:color w:val="212121"/>
                <w:sz w:val="22"/>
                <w:szCs w:val="22"/>
                <w:bdr w:val="none" w:sz="0" w:space="0" w:color="auto" w:frame="1"/>
                <w:lang w:val="es-ES"/>
              </w:rPr>
              <w:t>Conecte a un contacto de pared de conexión a tierra de 3 terminales.</w:t>
            </w:r>
          </w:p>
          <w:p w14:paraId="7F49DA6E" w14:textId="77777777" w:rsidR="00D235B8" w:rsidRPr="00840258" w:rsidRDefault="00D235B8" w:rsidP="00840258">
            <w:pPr>
              <w:pStyle w:val="HTMLconformatoprevio"/>
              <w:numPr>
                <w:ilvl w:val="0"/>
                <w:numId w:val="11"/>
              </w:numPr>
              <w:tabs>
                <w:tab w:val="clear" w:pos="916"/>
                <w:tab w:val="left" w:pos="604"/>
              </w:tabs>
              <w:ind w:left="320"/>
              <w:jc w:val="both"/>
              <w:rPr>
                <w:rFonts w:ascii="Arial" w:hAnsi="Arial" w:cs="Arial"/>
                <w:b/>
                <w:color w:val="212121"/>
                <w:sz w:val="22"/>
                <w:szCs w:val="22"/>
                <w:bdr w:val="none" w:sz="0" w:space="0" w:color="auto" w:frame="1"/>
                <w:lang w:val="es-ES"/>
              </w:rPr>
            </w:pPr>
            <w:r w:rsidRPr="00840258">
              <w:rPr>
                <w:rFonts w:ascii="Arial" w:hAnsi="Arial" w:cs="Arial"/>
                <w:b/>
                <w:color w:val="212121"/>
                <w:sz w:val="22"/>
                <w:szCs w:val="22"/>
                <w:bdr w:val="none" w:sz="0" w:space="0" w:color="auto" w:frame="1"/>
                <w:lang w:val="es-ES"/>
              </w:rPr>
              <w:t>No quite la terminal de conexión a tierra.</w:t>
            </w:r>
          </w:p>
          <w:p w14:paraId="4F4D9B5B" w14:textId="77777777" w:rsidR="00D235B8" w:rsidRPr="00840258" w:rsidRDefault="00D235B8" w:rsidP="00840258">
            <w:pPr>
              <w:pStyle w:val="HTMLconformatoprevio"/>
              <w:numPr>
                <w:ilvl w:val="0"/>
                <w:numId w:val="11"/>
              </w:numPr>
              <w:tabs>
                <w:tab w:val="clear" w:pos="916"/>
                <w:tab w:val="left" w:pos="604"/>
              </w:tabs>
              <w:ind w:left="320"/>
              <w:jc w:val="both"/>
              <w:rPr>
                <w:rFonts w:ascii="Arial" w:hAnsi="Arial" w:cs="Arial"/>
                <w:b/>
                <w:color w:val="212121"/>
                <w:sz w:val="22"/>
                <w:szCs w:val="22"/>
                <w:bdr w:val="none" w:sz="0" w:space="0" w:color="auto" w:frame="1"/>
                <w:lang w:val="es-ES"/>
              </w:rPr>
            </w:pPr>
            <w:r w:rsidRPr="00840258">
              <w:rPr>
                <w:rFonts w:ascii="Arial" w:hAnsi="Arial" w:cs="Arial"/>
                <w:b/>
                <w:color w:val="212121"/>
                <w:sz w:val="22"/>
                <w:szCs w:val="22"/>
                <w:bdr w:val="none" w:sz="0" w:space="0" w:color="auto" w:frame="1"/>
                <w:lang w:val="es-ES"/>
              </w:rPr>
              <w:t>No use un adaptador.</w:t>
            </w:r>
          </w:p>
          <w:p w14:paraId="6F4DD363" w14:textId="77777777" w:rsidR="00D235B8" w:rsidRPr="00840258" w:rsidRDefault="00D235B8" w:rsidP="00840258">
            <w:pPr>
              <w:pStyle w:val="HTMLconformatoprevio"/>
              <w:numPr>
                <w:ilvl w:val="0"/>
                <w:numId w:val="11"/>
              </w:numPr>
              <w:tabs>
                <w:tab w:val="clear" w:pos="916"/>
                <w:tab w:val="left" w:pos="604"/>
              </w:tabs>
              <w:ind w:left="320"/>
              <w:jc w:val="both"/>
              <w:rPr>
                <w:rFonts w:ascii="Arial" w:hAnsi="Arial" w:cs="Arial"/>
                <w:b/>
                <w:color w:val="212121"/>
                <w:sz w:val="22"/>
                <w:szCs w:val="22"/>
                <w:bdr w:val="none" w:sz="0" w:space="0" w:color="auto" w:frame="1"/>
                <w:lang w:val="es-ES"/>
              </w:rPr>
            </w:pPr>
            <w:r w:rsidRPr="00840258">
              <w:rPr>
                <w:rFonts w:ascii="Arial" w:hAnsi="Arial" w:cs="Arial"/>
                <w:b/>
                <w:color w:val="212121"/>
                <w:sz w:val="22"/>
                <w:szCs w:val="22"/>
                <w:bdr w:val="none" w:sz="0" w:space="0" w:color="auto" w:frame="1"/>
                <w:lang w:val="es-ES"/>
              </w:rPr>
              <w:t>No use tomas múltiples.</w:t>
            </w:r>
          </w:p>
          <w:p w14:paraId="17B37B4C" w14:textId="77777777" w:rsidR="00D235B8" w:rsidRPr="00840258" w:rsidRDefault="00D235B8" w:rsidP="00840258">
            <w:pPr>
              <w:pStyle w:val="HTMLconformatoprevio"/>
              <w:numPr>
                <w:ilvl w:val="0"/>
                <w:numId w:val="11"/>
              </w:numPr>
              <w:tabs>
                <w:tab w:val="clear" w:pos="916"/>
                <w:tab w:val="left" w:pos="604"/>
              </w:tabs>
              <w:ind w:left="320"/>
              <w:jc w:val="both"/>
              <w:rPr>
                <w:rFonts w:ascii="Arial" w:hAnsi="Arial" w:cs="Arial"/>
                <w:b/>
                <w:color w:val="212121"/>
                <w:sz w:val="22"/>
                <w:szCs w:val="22"/>
                <w:bdr w:val="none" w:sz="0" w:space="0" w:color="auto" w:frame="1"/>
                <w:lang w:val="es-ES"/>
              </w:rPr>
            </w:pPr>
            <w:r w:rsidRPr="00840258">
              <w:rPr>
                <w:rFonts w:ascii="Arial" w:hAnsi="Arial" w:cs="Arial"/>
                <w:b/>
                <w:color w:val="212121"/>
                <w:sz w:val="22"/>
                <w:szCs w:val="22"/>
                <w:bdr w:val="none" w:sz="0" w:space="0" w:color="auto" w:frame="1"/>
                <w:lang w:val="es-ES"/>
              </w:rPr>
              <w:t>No use un cable eléctrico de extensión</w:t>
            </w:r>
          </w:p>
          <w:p w14:paraId="5B8DCFAD" w14:textId="77777777" w:rsidR="00D235B8" w:rsidRPr="00840258" w:rsidRDefault="00D235B8" w:rsidP="00840258">
            <w:pPr>
              <w:pStyle w:val="HTMLconformatoprevio"/>
              <w:jc w:val="both"/>
              <w:rPr>
                <w:rFonts w:ascii="Arial" w:hAnsi="Arial" w:cs="Arial"/>
                <w:b/>
                <w:color w:val="212121"/>
                <w:sz w:val="22"/>
                <w:szCs w:val="22"/>
                <w:bdr w:val="none" w:sz="0" w:space="0" w:color="auto" w:frame="1"/>
                <w:lang w:val="es-ES"/>
              </w:rPr>
            </w:pPr>
          </w:p>
          <w:p w14:paraId="6A64FB1C" w14:textId="77777777" w:rsidR="00D235B8" w:rsidRPr="00840258" w:rsidRDefault="00D235B8" w:rsidP="00840258">
            <w:pPr>
              <w:pStyle w:val="HTMLconformatoprevio"/>
              <w:ind w:left="37"/>
              <w:jc w:val="both"/>
              <w:rPr>
                <w:rFonts w:ascii="Arial" w:hAnsi="Arial" w:cs="Arial"/>
                <w:color w:val="212121"/>
                <w:sz w:val="22"/>
                <w:szCs w:val="22"/>
                <w:bdr w:val="none" w:sz="0" w:space="0" w:color="auto" w:frame="1"/>
                <w:lang w:val="es-ES"/>
              </w:rPr>
            </w:pPr>
            <w:r w:rsidRPr="00840258">
              <w:rPr>
                <w:rFonts w:ascii="Arial" w:hAnsi="Arial" w:cs="Arial"/>
                <w:b/>
                <w:color w:val="212121"/>
                <w:sz w:val="22"/>
                <w:szCs w:val="22"/>
                <w:bdr w:val="none" w:sz="0" w:space="0" w:color="auto" w:frame="1"/>
                <w:lang w:val="es-ES"/>
              </w:rPr>
              <w:t>No seguir estas instrucciones puede ocasionar la muerte, incendio o choque eléctrico</w:t>
            </w:r>
            <w:r w:rsidRPr="00840258">
              <w:rPr>
                <w:rFonts w:ascii="Arial" w:hAnsi="Arial" w:cs="Arial"/>
                <w:color w:val="212121"/>
                <w:sz w:val="22"/>
                <w:szCs w:val="22"/>
                <w:bdr w:val="none" w:sz="0" w:space="0" w:color="auto" w:frame="1"/>
                <w:lang w:val="es-ES"/>
              </w:rPr>
              <w:t>.</w:t>
            </w:r>
          </w:p>
        </w:tc>
      </w:tr>
      <w:bookmarkEnd w:id="2"/>
    </w:tbl>
    <w:p w14:paraId="7D80D202" w14:textId="77777777" w:rsidR="00840258" w:rsidRDefault="00840258">
      <w:pPr>
        <w:rPr>
          <w:rFonts w:eastAsia="Times New Roman" w:cs="Arial"/>
          <w:color w:val="212121"/>
          <w:bdr w:val="none" w:sz="0" w:space="0" w:color="auto" w:frame="1"/>
          <w:lang w:val="es-ES" w:eastAsia="es-MX"/>
        </w:rPr>
      </w:pPr>
      <w:r>
        <w:rPr>
          <w:rFonts w:cs="Arial"/>
          <w:color w:val="212121"/>
          <w:bdr w:val="none" w:sz="0" w:space="0" w:color="auto" w:frame="1"/>
          <w:lang w:val="es-ES"/>
        </w:rPr>
        <w:br w:type="page"/>
      </w:r>
    </w:p>
    <w:p w14:paraId="17F18FE5" w14:textId="001E3C48" w:rsidR="00D235B8" w:rsidRPr="00840258" w:rsidRDefault="00F30AA1" w:rsidP="00840258">
      <w:pPr>
        <w:pStyle w:val="HTMLconformatoprevio"/>
        <w:jc w:val="both"/>
        <w:rPr>
          <w:rFonts w:ascii="Arial" w:hAnsi="Arial" w:cs="Arial"/>
          <w:color w:val="212121"/>
          <w:sz w:val="22"/>
          <w:szCs w:val="22"/>
          <w:bdr w:val="none" w:sz="0" w:space="0" w:color="auto" w:frame="1"/>
          <w:lang w:val="es-ES"/>
        </w:rPr>
      </w:pPr>
      <w:r w:rsidRPr="00840258">
        <w:rPr>
          <w:noProof/>
          <w:sz w:val="22"/>
          <w:szCs w:val="22"/>
          <w:lang w:val="es-ES" w:eastAsia="es-ES"/>
        </w:rPr>
        <w:lastRenderedPageBreak/>
        <w:drawing>
          <wp:inline distT="0" distB="0" distL="0" distR="0" wp14:anchorId="2C65CA8F" wp14:editId="5818ADE8">
            <wp:extent cx="281295" cy="247650"/>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89375" cy="254764"/>
                    </a:xfrm>
                    <a:prstGeom prst="rect">
                      <a:avLst/>
                    </a:prstGeom>
                    <a:noFill/>
                    <a:ln>
                      <a:noFill/>
                    </a:ln>
                  </pic:spPr>
                </pic:pic>
              </a:graphicData>
            </a:graphic>
          </wp:inline>
        </w:drawing>
      </w:r>
      <w:r w:rsidR="00840258" w:rsidRPr="00840258">
        <w:rPr>
          <w:rFonts w:ascii="Arial" w:hAnsi="Arial" w:cs="Arial"/>
          <w:color w:val="212121"/>
          <w:sz w:val="22"/>
          <w:szCs w:val="22"/>
          <w:bdr w:val="none" w:sz="0" w:space="0" w:color="auto" w:frame="1"/>
          <w:lang w:val="es-ES"/>
        </w:rPr>
        <w:t xml:space="preserve"> </w:t>
      </w:r>
      <w:r w:rsidRPr="00840258">
        <w:rPr>
          <w:rFonts w:ascii="Arial" w:hAnsi="Arial" w:cs="Arial"/>
          <w:b/>
          <w:color w:val="212121"/>
          <w:sz w:val="22"/>
          <w:szCs w:val="22"/>
          <w:bdr w:val="none" w:sz="0" w:space="0" w:color="auto" w:frame="1"/>
          <w:lang w:val="es-ES"/>
        </w:rPr>
        <w:t>ADVERTENCIA</w:t>
      </w:r>
      <w:r w:rsidR="00D235B8" w:rsidRPr="00840258">
        <w:rPr>
          <w:rFonts w:ascii="Arial" w:hAnsi="Arial" w:cs="Arial"/>
          <w:b/>
          <w:color w:val="212121"/>
          <w:sz w:val="22"/>
          <w:szCs w:val="22"/>
          <w:bdr w:val="none" w:sz="0" w:space="0" w:color="auto" w:frame="1"/>
          <w:lang w:val="es-ES"/>
        </w:rPr>
        <w:t>:</w:t>
      </w:r>
      <w:r w:rsidR="00D235B8" w:rsidRPr="00840258">
        <w:rPr>
          <w:rFonts w:ascii="Arial" w:hAnsi="Arial" w:cs="Arial"/>
          <w:color w:val="212121"/>
          <w:sz w:val="22"/>
          <w:szCs w:val="22"/>
          <w:bdr w:val="none" w:sz="0" w:space="0" w:color="auto" w:frame="1"/>
          <w:lang w:val="es-ES"/>
        </w:rPr>
        <w:t xml:space="preserve"> No conecte el horno a la alimentación eléctrica antes de terminar la instalación. Revise que el conector y el socket sean del mismo tipo. No utilice reducciones, adaptadores, contactos múltiples, extensiones eléctricas o uniones ya que pueden causar sobrecalentamiento o quemaduras. </w:t>
      </w:r>
    </w:p>
    <w:p w14:paraId="2929F366" w14:textId="77777777" w:rsidR="00D235B8" w:rsidRPr="00840258" w:rsidRDefault="00D235B8" w:rsidP="00840258">
      <w:pPr>
        <w:pStyle w:val="HTMLconformatoprevio"/>
        <w:jc w:val="both"/>
        <w:rPr>
          <w:rFonts w:ascii="Arial" w:hAnsi="Arial" w:cs="Arial"/>
          <w:color w:val="212121"/>
          <w:sz w:val="22"/>
          <w:szCs w:val="22"/>
          <w:bdr w:val="none" w:sz="0" w:space="0" w:color="auto" w:frame="1"/>
          <w:lang w:val="es-ES"/>
        </w:rPr>
      </w:pPr>
      <w:r w:rsidRPr="00840258">
        <w:rPr>
          <w:rFonts w:ascii="Arial" w:hAnsi="Arial" w:cs="Arial"/>
          <w:color w:val="212121"/>
          <w:sz w:val="22"/>
          <w:szCs w:val="22"/>
          <w:bdr w:val="none" w:sz="0" w:space="0" w:color="auto" w:frame="1"/>
          <w:lang w:val="es-ES"/>
        </w:rPr>
        <w:t>El fabricante se deslinda de toda responsabilidad por daños o accidentes causados por no cumplir con las regulaciones antes mencionadas o derivados de la manipulación distinta a la normal del electrodoméstico o de sus componentes, así como por el uso de partes o refacciones no originales.</w:t>
      </w:r>
    </w:p>
    <w:p w14:paraId="583BD5C2" w14:textId="7B8D1E53" w:rsidR="008C7359" w:rsidRPr="00840258" w:rsidRDefault="00D235B8" w:rsidP="00840258">
      <w:pPr>
        <w:rPr>
          <w:rFonts w:cs="Arial"/>
          <w:color w:val="212121"/>
        </w:rPr>
      </w:pPr>
      <w:r w:rsidRPr="00840258">
        <w:rPr>
          <w:rFonts w:cs="Arial"/>
          <w:color w:val="212121"/>
        </w:rPr>
        <w:t xml:space="preserve">Este horno de gas está equipado </w:t>
      </w:r>
      <w:r w:rsidR="00BA2FC8" w:rsidRPr="00840258">
        <w:rPr>
          <w:rFonts w:cs="Arial"/>
          <w:color w:val="212121"/>
        </w:rPr>
        <w:t>con un</w:t>
      </w:r>
      <w:r w:rsidRPr="00840258">
        <w:rPr>
          <w:rFonts w:cs="Arial"/>
          <w:color w:val="212121"/>
        </w:rPr>
        <w:t xml:space="preserve"> enchufe de tres puntas con contacto a tierra para protección contra riesgo de electrocución. No corte ni quite la punta para conexión a tierra del enchufe. El cable tomacorriente debe conectarse a una toma de corriente con un voltaje de 110</w:t>
      </w:r>
      <w:r w:rsidR="00B61FA1" w:rsidRPr="00840258">
        <w:rPr>
          <w:rFonts w:cs="Arial"/>
          <w:color w:val="212121"/>
        </w:rPr>
        <w:t xml:space="preserve"> </w:t>
      </w:r>
      <w:r w:rsidRPr="00840258">
        <w:rPr>
          <w:rFonts w:cs="Arial"/>
          <w:color w:val="212121"/>
        </w:rPr>
        <w:t>V ~.</w:t>
      </w:r>
    </w:p>
    <w:p w14:paraId="6FD14EA2" w14:textId="77777777" w:rsidR="00840258" w:rsidRPr="00840258" w:rsidRDefault="00840258" w:rsidP="00840258">
      <w:pPr>
        <w:rPr>
          <w:rFonts w:cs="Arial"/>
          <w:color w:val="212121"/>
        </w:rPr>
      </w:pPr>
    </w:p>
    <w:p w14:paraId="576FCE62" w14:textId="4DEB3E94" w:rsidR="00FE49FB" w:rsidRDefault="00FE49FB" w:rsidP="00840258">
      <w:pPr>
        <w:rPr>
          <w:rFonts w:cs="Arial"/>
          <w:b/>
          <w:color w:val="212121"/>
        </w:rPr>
      </w:pPr>
      <w:r w:rsidRPr="00840258">
        <w:rPr>
          <w:rFonts w:cs="Arial"/>
          <w:b/>
          <w:color w:val="212121"/>
        </w:rPr>
        <w:t>CONEXIÓN A GAS</w:t>
      </w:r>
    </w:p>
    <w:p w14:paraId="54CC86B6" w14:textId="77777777" w:rsidR="00F25EDE" w:rsidRPr="00840258" w:rsidRDefault="00F25EDE" w:rsidP="00840258">
      <w:pPr>
        <w:rPr>
          <w:rFonts w:cs="Arial"/>
          <w:color w:val="212121"/>
        </w:rPr>
      </w:pPr>
    </w:p>
    <w:p w14:paraId="774D5A44" w14:textId="0D11A942" w:rsidR="00FE49FB" w:rsidRPr="00840258" w:rsidRDefault="00FE49FB" w:rsidP="00840258">
      <w:pPr>
        <w:pStyle w:val="HTMLconformatoprevio"/>
        <w:jc w:val="both"/>
        <w:rPr>
          <w:rFonts w:ascii="Arial" w:hAnsi="Arial" w:cs="Arial"/>
          <w:color w:val="212121"/>
          <w:sz w:val="22"/>
          <w:szCs w:val="22"/>
          <w:bdr w:val="none" w:sz="0" w:space="0" w:color="auto" w:frame="1"/>
          <w:lang w:val="es-ES"/>
        </w:rPr>
      </w:pPr>
      <w:r w:rsidRPr="00840258">
        <w:rPr>
          <w:rFonts w:ascii="Arial" w:hAnsi="Arial" w:cs="Arial"/>
          <w:color w:val="212121"/>
          <w:sz w:val="22"/>
          <w:szCs w:val="22"/>
          <w:bdr w:val="none" w:sz="0" w:space="0" w:color="auto" w:frame="1"/>
          <w:lang w:val="es-ES"/>
        </w:rPr>
        <w:t xml:space="preserve">La conexión al sistema de gas debe realizarse de forma que no provoque ningún tipo de </w:t>
      </w:r>
      <w:r w:rsidR="00BA2FC8" w:rsidRPr="00840258">
        <w:rPr>
          <w:rFonts w:ascii="Arial" w:hAnsi="Arial" w:cs="Arial"/>
          <w:color w:val="212121"/>
          <w:sz w:val="22"/>
          <w:szCs w:val="22"/>
          <w:bdr w:val="none" w:sz="0" w:space="0" w:color="auto" w:frame="1"/>
          <w:lang w:val="es-ES"/>
        </w:rPr>
        <w:t>tensión</w:t>
      </w:r>
      <w:r w:rsidRPr="00840258">
        <w:rPr>
          <w:rFonts w:ascii="Arial" w:hAnsi="Arial" w:cs="Arial"/>
          <w:color w:val="212121"/>
          <w:sz w:val="22"/>
          <w:szCs w:val="22"/>
          <w:bdr w:val="none" w:sz="0" w:space="0" w:color="auto" w:frame="1"/>
          <w:lang w:val="es-ES"/>
        </w:rPr>
        <w:t xml:space="preserve"> en el horno. Hay un accesorio de tubería en forma de L ajustable en la rampa de suministro al aparato, cuya estanqueidad está garantizada por un sello. Si necesita girar el accesorio de tubería, debe en todos los casos reemplazar el sello (provisto con el aparato). El accesorio de tubería de suministro de gas es un accesorio macho cilíndrico de 1/2 gas roscado.</w:t>
      </w:r>
    </w:p>
    <w:p w14:paraId="3333267F" w14:textId="658D3E8B" w:rsidR="00675874" w:rsidRPr="00675874" w:rsidRDefault="00675874" w:rsidP="00840258">
      <w:pPr>
        <w:pStyle w:val="NormalWeb"/>
        <w:jc w:val="center"/>
      </w:pPr>
      <w:r w:rsidRPr="00840258">
        <w:rPr>
          <w:rFonts w:ascii="Arial" w:hAnsi="Arial" w:cs="Arial"/>
          <w:noProof/>
          <w:sz w:val="22"/>
          <w:szCs w:val="22"/>
          <w:lang w:val="es-ES" w:eastAsia="es-ES"/>
        </w:rPr>
        <w:drawing>
          <wp:inline distT="0" distB="0" distL="0" distR="0" wp14:anchorId="2ECABFF7" wp14:editId="1EAEBBC2">
            <wp:extent cx="2324100" cy="952500"/>
            <wp:effectExtent l="0" t="0" r="0" b="0"/>
            <wp:docPr id="13" name="Resim 13" descr="cid:188bc7e3a82b481f6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188bc7e3a82b481f6e61"/>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l="2720" r="5136" b="8088"/>
                    <a:stretch/>
                  </pic:blipFill>
                  <pic:spPr bwMode="auto">
                    <a:xfrm>
                      <a:off x="0" y="0"/>
                      <a:ext cx="2324100" cy="952500"/>
                    </a:xfrm>
                    <a:prstGeom prst="rect">
                      <a:avLst/>
                    </a:prstGeom>
                    <a:noFill/>
                    <a:ln>
                      <a:noFill/>
                    </a:ln>
                    <a:extLst>
                      <a:ext uri="{53640926-AAD7-44D8-BBD7-CCE9431645EC}">
                        <a14:shadowObscured xmlns:a14="http://schemas.microsoft.com/office/drawing/2010/main"/>
                      </a:ext>
                    </a:extLst>
                  </pic:spPr>
                </pic:pic>
              </a:graphicData>
            </a:graphic>
          </wp:inline>
        </w:drawing>
      </w:r>
    </w:p>
    <w:p w14:paraId="4C589FB7" w14:textId="77777777" w:rsidR="00675874" w:rsidRPr="00675874" w:rsidRDefault="00675874" w:rsidP="00840258">
      <w:pPr>
        <w:numPr>
          <w:ilvl w:val="0"/>
          <w:numId w:val="25"/>
        </w:numPr>
        <w:spacing w:before="100" w:beforeAutospacing="1" w:after="100" w:afterAutospacing="1"/>
        <w:rPr>
          <w:highlight w:val="lightGray"/>
        </w:rPr>
      </w:pPr>
      <w:r w:rsidRPr="00675874">
        <w:rPr>
          <w:b/>
          <w:bCs/>
          <w:highlight w:val="lightGray"/>
          <w:shd w:val="clear" w:color="auto" w:fill="FFFF00"/>
        </w:rPr>
        <w:t>Regulador de presión de gas, conforme UNIT 1225</w:t>
      </w:r>
    </w:p>
    <w:p w14:paraId="7EF4178D" w14:textId="77777777" w:rsidR="00675874" w:rsidRPr="00675874" w:rsidRDefault="00675874" w:rsidP="00840258">
      <w:pPr>
        <w:numPr>
          <w:ilvl w:val="0"/>
          <w:numId w:val="25"/>
        </w:numPr>
        <w:spacing w:before="100" w:beforeAutospacing="1" w:after="100" w:afterAutospacing="1"/>
        <w:rPr>
          <w:highlight w:val="lightGray"/>
        </w:rPr>
      </w:pPr>
      <w:r w:rsidRPr="00675874">
        <w:rPr>
          <w:b/>
          <w:bCs/>
          <w:highlight w:val="lightGray"/>
          <w:shd w:val="clear" w:color="auto" w:fill="FFFF00"/>
        </w:rPr>
        <w:t>Abrazadera con tornillo</w:t>
      </w:r>
    </w:p>
    <w:p w14:paraId="753887E3" w14:textId="77777777" w:rsidR="00675874" w:rsidRPr="00675874" w:rsidRDefault="00675874" w:rsidP="00840258">
      <w:pPr>
        <w:numPr>
          <w:ilvl w:val="0"/>
          <w:numId w:val="25"/>
        </w:numPr>
        <w:spacing w:before="100" w:beforeAutospacing="1" w:after="100" w:afterAutospacing="1"/>
        <w:rPr>
          <w:highlight w:val="lightGray"/>
        </w:rPr>
      </w:pPr>
      <w:r w:rsidRPr="00675874">
        <w:rPr>
          <w:b/>
          <w:bCs/>
          <w:highlight w:val="lightGray"/>
          <w:shd w:val="clear" w:color="auto" w:fill="FFFF00"/>
        </w:rPr>
        <w:t>Manguera de plástico PVC con línea amarilla UNIT 952</w:t>
      </w:r>
    </w:p>
    <w:p w14:paraId="1C1AC3C6" w14:textId="77777777" w:rsidR="00840258" w:rsidRDefault="00840258">
      <w:r>
        <w:br w:type="page"/>
      </w:r>
    </w:p>
    <w:tbl>
      <w:tblPr>
        <w:tblStyle w:val="Tablaconcuadrcula"/>
        <w:tblW w:w="0" w:type="auto"/>
        <w:tblLook w:val="04A0" w:firstRow="1" w:lastRow="0" w:firstColumn="1" w:lastColumn="0" w:noHBand="0" w:noVBand="1"/>
      </w:tblPr>
      <w:tblGrid>
        <w:gridCol w:w="10070"/>
      </w:tblGrid>
      <w:tr w:rsidR="002F2122" w14:paraId="525F5F37" w14:textId="77777777" w:rsidTr="006607D1">
        <w:tc>
          <w:tcPr>
            <w:tcW w:w="10070" w:type="dxa"/>
          </w:tcPr>
          <w:p w14:paraId="6D8CECA5" w14:textId="78CE442F" w:rsidR="002F2122" w:rsidRPr="002F2122" w:rsidRDefault="002F2122" w:rsidP="00840258">
            <w:pPr>
              <w:pStyle w:val="HTMLconformatoprevio"/>
              <w:jc w:val="both"/>
              <w:rPr>
                <w:rFonts w:ascii="Arial" w:hAnsi="Arial" w:cs="Arial"/>
                <w:b/>
                <w:color w:val="212121"/>
                <w:sz w:val="24"/>
                <w:szCs w:val="24"/>
                <w:bdr w:val="none" w:sz="0" w:space="0" w:color="auto" w:frame="1"/>
                <w:lang w:val="es-ES"/>
              </w:rPr>
            </w:pPr>
            <w:r w:rsidRPr="002F2122">
              <w:rPr>
                <w:rFonts w:ascii="Arial" w:hAnsi="Arial" w:cs="Arial"/>
                <w:b/>
                <w:color w:val="212121"/>
                <w:sz w:val="24"/>
                <w:szCs w:val="24"/>
                <w:bdr w:val="none" w:sz="0" w:space="0" w:color="auto" w:frame="1"/>
                <w:lang w:val="es-ES"/>
              </w:rPr>
              <w:lastRenderedPageBreak/>
              <w:t xml:space="preserve">IMPORTANTE: INSTALAR </w:t>
            </w:r>
            <w:r>
              <w:rPr>
                <w:rFonts w:ascii="Arial" w:hAnsi="Arial" w:cs="Arial"/>
                <w:b/>
                <w:color w:val="212121"/>
                <w:sz w:val="24"/>
                <w:szCs w:val="24"/>
                <w:bdr w:val="none" w:sz="0" w:space="0" w:color="auto" w:frame="1"/>
                <w:lang w:val="es-ES"/>
              </w:rPr>
              <w:t xml:space="preserve">SIEMPRE </w:t>
            </w:r>
            <w:r w:rsidRPr="002F2122">
              <w:rPr>
                <w:rFonts w:ascii="Arial" w:hAnsi="Arial" w:cs="Arial"/>
                <w:b/>
                <w:color w:val="212121"/>
                <w:sz w:val="24"/>
                <w:szCs w:val="24"/>
                <w:bdr w:val="none" w:sz="0" w:space="0" w:color="auto" w:frame="1"/>
                <w:lang w:val="es-ES"/>
              </w:rPr>
              <w:t>CON UN REGULADOR DE BAJA PRESIÓN</w:t>
            </w:r>
          </w:p>
        </w:tc>
      </w:tr>
    </w:tbl>
    <w:p w14:paraId="0B74EE42" w14:textId="55CD1883" w:rsidR="009343D3" w:rsidRPr="00840258" w:rsidRDefault="009343D3" w:rsidP="00840258">
      <w:pPr>
        <w:pStyle w:val="HTMLconformatoprevio"/>
        <w:jc w:val="both"/>
        <w:rPr>
          <w:rFonts w:ascii="Arial" w:hAnsi="Arial" w:cs="Arial"/>
          <w:color w:val="212121"/>
          <w:sz w:val="22"/>
          <w:szCs w:val="22"/>
          <w:bdr w:val="none" w:sz="0" w:space="0" w:color="auto" w:frame="1"/>
          <w:lang w:val="es-ES"/>
        </w:rPr>
      </w:pPr>
    </w:p>
    <w:p w14:paraId="1FE4FE2B" w14:textId="63AA0951" w:rsidR="00FE49FB" w:rsidRPr="00840258" w:rsidRDefault="00FE49FB" w:rsidP="00840258">
      <w:pPr>
        <w:pStyle w:val="HTMLconformatoprevio"/>
        <w:jc w:val="both"/>
        <w:rPr>
          <w:rFonts w:ascii="Arial" w:hAnsi="Arial" w:cs="Arial"/>
          <w:color w:val="212121"/>
          <w:sz w:val="22"/>
          <w:szCs w:val="22"/>
          <w:bdr w:val="none" w:sz="0" w:space="0" w:color="auto" w:frame="1"/>
          <w:lang w:val="es-ES"/>
        </w:rPr>
      </w:pPr>
      <w:r w:rsidRPr="00840258">
        <w:rPr>
          <w:rFonts w:ascii="Arial" w:hAnsi="Arial" w:cs="Arial"/>
          <w:color w:val="212121"/>
          <w:sz w:val="22"/>
          <w:szCs w:val="22"/>
          <w:bdr w:val="none" w:sz="0" w:space="0" w:color="auto" w:frame="1"/>
          <w:lang w:val="es-ES"/>
        </w:rPr>
        <w:t xml:space="preserve">Si la instalación no es nueva limpie los tubos de cobre para evitar que se tapen las </w:t>
      </w:r>
      <w:proofErr w:type="spellStart"/>
      <w:r w:rsidRPr="00840258">
        <w:rPr>
          <w:rFonts w:ascii="Arial" w:hAnsi="Arial" w:cs="Arial"/>
          <w:color w:val="212121"/>
          <w:sz w:val="22"/>
          <w:szCs w:val="22"/>
          <w:bdr w:val="none" w:sz="0" w:space="0" w:color="auto" w:frame="1"/>
          <w:lang w:val="es-ES"/>
        </w:rPr>
        <w:t>espreas</w:t>
      </w:r>
      <w:proofErr w:type="spellEnd"/>
      <w:r w:rsidRPr="00840258">
        <w:rPr>
          <w:rFonts w:ascii="Arial" w:hAnsi="Arial" w:cs="Arial"/>
          <w:color w:val="212121"/>
          <w:sz w:val="22"/>
          <w:szCs w:val="22"/>
          <w:bdr w:val="none" w:sz="0" w:space="0" w:color="auto" w:frame="1"/>
          <w:lang w:val="es-ES"/>
        </w:rPr>
        <w:t>. Con el fin de facilitar el movimiento del horno, el instalador debe hacer una espiral con el tubo flexible e instalar una llave de paso en la línea de suministro de gas, esta llave debe estar fuera del horno y debe de ser accesible a las personas que la usan.</w:t>
      </w:r>
    </w:p>
    <w:p w14:paraId="0D345B72" w14:textId="77777777" w:rsidR="00C70970" w:rsidRDefault="00C70970" w:rsidP="00840258">
      <w:pPr>
        <w:pStyle w:val="HTMLconformatoprevio"/>
        <w:jc w:val="both"/>
        <w:rPr>
          <w:rFonts w:ascii="Arial" w:hAnsi="Arial" w:cs="Arial"/>
          <w:color w:val="212121"/>
          <w:sz w:val="24"/>
          <w:szCs w:val="24"/>
          <w:bdr w:val="none" w:sz="0" w:space="0" w:color="auto" w:frame="1"/>
          <w:lang w:val="es-ES"/>
        </w:rPr>
      </w:pPr>
    </w:p>
    <w:p w14:paraId="0E556229" w14:textId="0B172420" w:rsidR="00C70970" w:rsidRDefault="00C70970" w:rsidP="00840258">
      <w:pPr>
        <w:pStyle w:val="HTMLconformatoprevio"/>
        <w:jc w:val="both"/>
        <w:rPr>
          <w:rFonts w:ascii="Arial" w:hAnsi="Arial" w:cs="Arial"/>
          <w:color w:val="212121"/>
          <w:sz w:val="24"/>
          <w:szCs w:val="24"/>
          <w:bdr w:val="none" w:sz="0" w:space="0" w:color="auto" w:frame="1"/>
          <w:lang w:val="es-ES"/>
        </w:rPr>
      </w:pPr>
    </w:p>
    <w:tbl>
      <w:tblPr>
        <w:tblStyle w:val="Tablaconcuadrcula"/>
        <w:tblW w:w="0" w:type="auto"/>
        <w:jc w:val="center"/>
        <w:tblLook w:val="04A0" w:firstRow="1" w:lastRow="0" w:firstColumn="1" w:lastColumn="0" w:noHBand="0" w:noVBand="1"/>
      </w:tblPr>
      <w:tblGrid>
        <w:gridCol w:w="3633"/>
        <w:gridCol w:w="3150"/>
        <w:gridCol w:w="3150"/>
      </w:tblGrid>
      <w:tr w:rsidR="00C70970" w:rsidRPr="004717A5" w14:paraId="28A7B4CA" w14:textId="77777777" w:rsidTr="006607D1">
        <w:trPr>
          <w:jc w:val="center"/>
        </w:trPr>
        <w:tc>
          <w:tcPr>
            <w:tcW w:w="3633" w:type="dxa"/>
            <w:vAlign w:val="center"/>
          </w:tcPr>
          <w:p w14:paraId="31722DB2" w14:textId="77777777" w:rsidR="00C70970" w:rsidRPr="004717A5" w:rsidRDefault="00C70970" w:rsidP="00840258">
            <w:pPr>
              <w:pStyle w:val="HTMLconformatoprevio"/>
              <w:jc w:val="both"/>
              <w:rPr>
                <w:rFonts w:ascii="Arial" w:hAnsi="Arial" w:cs="Arial"/>
                <w:bCs/>
                <w:color w:val="212121"/>
                <w:sz w:val="22"/>
                <w:szCs w:val="22"/>
                <w:bdr w:val="none" w:sz="0" w:space="0" w:color="auto" w:frame="1"/>
                <w:lang w:val="es-ES"/>
              </w:rPr>
            </w:pPr>
            <w:r>
              <w:rPr>
                <w:rFonts w:ascii="Arial" w:hAnsi="Arial" w:cs="Arial"/>
                <w:bCs/>
                <w:color w:val="212121"/>
                <w:sz w:val="22"/>
                <w:szCs w:val="22"/>
                <w:bdr w:val="none" w:sz="0" w:space="0" w:color="auto" w:frame="1"/>
                <w:lang w:val="es-ES"/>
              </w:rPr>
              <w:t>QUEMADORES</w:t>
            </w:r>
          </w:p>
        </w:tc>
        <w:tc>
          <w:tcPr>
            <w:tcW w:w="3150" w:type="dxa"/>
            <w:vAlign w:val="center"/>
          </w:tcPr>
          <w:p w14:paraId="044FC668" w14:textId="77777777" w:rsidR="00C70970" w:rsidRPr="004717A5" w:rsidRDefault="00C70970" w:rsidP="00840258">
            <w:pPr>
              <w:pStyle w:val="HTMLconformatoprevio"/>
              <w:jc w:val="both"/>
              <w:rPr>
                <w:rFonts w:ascii="Arial" w:hAnsi="Arial" w:cs="Arial"/>
                <w:bCs/>
                <w:color w:val="212121"/>
                <w:sz w:val="22"/>
                <w:szCs w:val="22"/>
                <w:bdr w:val="none" w:sz="0" w:space="0" w:color="auto" w:frame="1"/>
                <w:lang w:val="es-ES"/>
              </w:rPr>
            </w:pPr>
            <w:r>
              <w:rPr>
                <w:rFonts w:ascii="Arial" w:hAnsi="Arial" w:cs="Arial"/>
                <w:bCs/>
                <w:color w:val="212121"/>
                <w:sz w:val="22"/>
                <w:szCs w:val="22"/>
                <w:bdr w:val="none" w:sz="0" w:space="0" w:color="auto" w:frame="1"/>
                <w:lang w:val="es-ES"/>
              </w:rPr>
              <w:t>GAS LP</w:t>
            </w:r>
          </w:p>
        </w:tc>
        <w:tc>
          <w:tcPr>
            <w:tcW w:w="3150" w:type="dxa"/>
            <w:vAlign w:val="center"/>
          </w:tcPr>
          <w:p w14:paraId="037B34DD" w14:textId="77777777" w:rsidR="00C70970" w:rsidRPr="004717A5" w:rsidRDefault="00C70970" w:rsidP="00840258">
            <w:pPr>
              <w:pStyle w:val="HTMLconformatoprevio"/>
              <w:jc w:val="both"/>
              <w:rPr>
                <w:rFonts w:ascii="Arial" w:hAnsi="Arial" w:cs="Arial"/>
                <w:bCs/>
                <w:color w:val="212121"/>
                <w:sz w:val="22"/>
                <w:szCs w:val="22"/>
                <w:bdr w:val="none" w:sz="0" w:space="0" w:color="auto" w:frame="1"/>
                <w:lang w:val="es-ES"/>
              </w:rPr>
            </w:pPr>
            <w:r>
              <w:rPr>
                <w:rFonts w:ascii="Arial" w:hAnsi="Arial" w:cs="Arial"/>
                <w:bCs/>
                <w:color w:val="212121"/>
                <w:sz w:val="22"/>
                <w:szCs w:val="22"/>
                <w:bdr w:val="none" w:sz="0" w:space="0" w:color="auto" w:frame="1"/>
                <w:lang w:val="es-ES"/>
              </w:rPr>
              <w:t>GAS NATURAL</w:t>
            </w:r>
          </w:p>
        </w:tc>
      </w:tr>
      <w:tr w:rsidR="00C70970" w:rsidRPr="004717A5" w14:paraId="57163819" w14:textId="77777777" w:rsidTr="006607D1">
        <w:trPr>
          <w:jc w:val="center"/>
        </w:trPr>
        <w:tc>
          <w:tcPr>
            <w:tcW w:w="3633" w:type="dxa"/>
            <w:vAlign w:val="center"/>
          </w:tcPr>
          <w:p w14:paraId="44CF6D31" w14:textId="77777777" w:rsidR="00C70970" w:rsidRPr="004717A5" w:rsidRDefault="00C70970" w:rsidP="00840258">
            <w:pPr>
              <w:pStyle w:val="HTMLconformatoprevio"/>
              <w:jc w:val="both"/>
              <w:rPr>
                <w:rFonts w:ascii="Arial" w:hAnsi="Arial" w:cs="Arial"/>
                <w:bCs/>
                <w:color w:val="212121"/>
                <w:sz w:val="22"/>
                <w:szCs w:val="22"/>
                <w:bdr w:val="none" w:sz="0" w:space="0" w:color="auto" w:frame="1"/>
                <w:lang w:val="es-ES"/>
              </w:rPr>
            </w:pPr>
            <w:r>
              <w:rPr>
                <w:rFonts w:ascii="Arial" w:hAnsi="Arial" w:cs="Arial"/>
                <w:bCs/>
                <w:color w:val="212121"/>
                <w:sz w:val="22"/>
                <w:szCs w:val="22"/>
                <w:bdr w:val="none" w:sz="0" w:space="0" w:color="auto" w:frame="1"/>
                <w:lang w:val="es-ES"/>
              </w:rPr>
              <w:t>HORNO</w:t>
            </w:r>
          </w:p>
        </w:tc>
        <w:tc>
          <w:tcPr>
            <w:tcW w:w="3150" w:type="dxa"/>
            <w:vMerge w:val="restart"/>
            <w:vAlign w:val="center"/>
          </w:tcPr>
          <w:p w14:paraId="649CD966" w14:textId="77777777" w:rsidR="00C70970" w:rsidRPr="004717A5" w:rsidRDefault="00C70970" w:rsidP="00840258">
            <w:pPr>
              <w:pStyle w:val="HTMLconformatoprevio"/>
              <w:jc w:val="both"/>
              <w:rPr>
                <w:rFonts w:ascii="Arial" w:hAnsi="Arial" w:cs="Arial"/>
                <w:bCs/>
                <w:color w:val="212121"/>
                <w:sz w:val="22"/>
                <w:szCs w:val="22"/>
                <w:bdr w:val="none" w:sz="0" w:space="0" w:color="auto" w:frame="1"/>
                <w:lang w:val="es-ES"/>
              </w:rPr>
            </w:pPr>
            <w:r w:rsidRPr="004717A5">
              <w:rPr>
                <w:rFonts w:ascii="Arial" w:hAnsi="Arial" w:cs="Arial"/>
                <w:bCs/>
                <w:color w:val="212121"/>
                <w:sz w:val="22"/>
                <w:szCs w:val="22"/>
                <w:bdr w:val="none" w:sz="0" w:space="0" w:color="auto" w:frame="1"/>
                <w:lang w:val="es-ES"/>
              </w:rPr>
              <w:t>11 868 kJ/h</w:t>
            </w:r>
          </w:p>
        </w:tc>
        <w:tc>
          <w:tcPr>
            <w:tcW w:w="3150" w:type="dxa"/>
            <w:vMerge w:val="restart"/>
            <w:vAlign w:val="center"/>
          </w:tcPr>
          <w:p w14:paraId="704D0DC5" w14:textId="77777777" w:rsidR="00C70970" w:rsidRPr="004717A5" w:rsidRDefault="00C70970" w:rsidP="00840258">
            <w:pPr>
              <w:pStyle w:val="HTMLconformatoprevio"/>
              <w:jc w:val="both"/>
              <w:rPr>
                <w:rFonts w:ascii="Arial" w:hAnsi="Arial" w:cs="Arial"/>
                <w:bCs/>
                <w:color w:val="212121"/>
                <w:sz w:val="22"/>
                <w:szCs w:val="22"/>
                <w:bdr w:val="none" w:sz="0" w:space="0" w:color="auto" w:frame="1"/>
                <w:lang w:val="es-ES"/>
              </w:rPr>
            </w:pPr>
            <w:r w:rsidRPr="004717A5">
              <w:rPr>
                <w:rFonts w:ascii="Arial" w:hAnsi="Arial" w:cs="Arial"/>
                <w:bCs/>
                <w:color w:val="212121"/>
                <w:sz w:val="22"/>
                <w:szCs w:val="22"/>
                <w:bdr w:val="none" w:sz="0" w:space="0" w:color="auto" w:frame="1"/>
                <w:lang w:val="es-ES"/>
              </w:rPr>
              <w:t>11 868 kJ/</w:t>
            </w:r>
            <w:r>
              <w:rPr>
                <w:rFonts w:ascii="Arial" w:hAnsi="Arial" w:cs="Arial"/>
                <w:bCs/>
                <w:color w:val="212121"/>
                <w:sz w:val="22"/>
                <w:szCs w:val="22"/>
                <w:bdr w:val="none" w:sz="0" w:space="0" w:color="auto" w:frame="1"/>
                <w:lang w:val="es-ES"/>
              </w:rPr>
              <w:t>h</w:t>
            </w:r>
          </w:p>
        </w:tc>
      </w:tr>
      <w:tr w:rsidR="00C70970" w:rsidRPr="004717A5" w14:paraId="188C912C" w14:textId="77777777" w:rsidTr="006607D1">
        <w:trPr>
          <w:jc w:val="center"/>
        </w:trPr>
        <w:tc>
          <w:tcPr>
            <w:tcW w:w="3633" w:type="dxa"/>
            <w:vAlign w:val="center"/>
          </w:tcPr>
          <w:p w14:paraId="0A7308E7" w14:textId="77777777" w:rsidR="00C70970" w:rsidRPr="004717A5" w:rsidRDefault="00C70970" w:rsidP="00840258">
            <w:pPr>
              <w:pStyle w:val="HTMLconformatoprevio"/>
              <w:jc w:val="both"/>
              <w:rPr>
                <w:rFonts w:ascii="Arial" w:hAnsi="Arial" w:cs="Arial"/>
                <w:bCs/>
                <w:color w:val="212121"/>
                <w:sz w:val="22"/>
                <w:szCs w:val="22"/>
                <w:bdr w:val="none" w:sz="0" w:space="0" w:color="auto" w:frame="1"/>
                <w:lang w:val="es-ES"/>
              </w:rPr>
            </w:pPr>
            <w:r>
              <w:rPr>
                <w:rFonts w:ascii="Arial" w:hAnsi="Arial" w:cs="Arial"/>
                <w:bCs/>
                <w:color w:val="212121"/>
                <w:sz w:val="22"/>
                <w:szCs w:val="22"/>
                <w:bdr w:val="none" w:sz="0" w:space="0" w:color="auto" w:frame="1"/>
                <w:lang w:val="es-ES"/>
              </w:rPr>
              <w:t>ASADOR</w:t>
            </w:r>
          </w:p>
        </w:tc>
        <w:tc>
          <w:tcPr>
            <w:tcW w:w="3150" w:type="dxa"/>
            <w:vMerge/>
            <w:vAlign w:val="center"/>
          </w:tcPr>
          <w:p w14:paraId="7A293605" w14:textId="77777777" w:rsidR="00C70970" w:rsidRPr="004717A5" w:rsidRDefault="00C70970" w:rsidP="00840258">
            <w:pPr>
              <w:pStyle w:val="HTMLconformatoprevio"/>
              <w:jc w:val="both"/>
              <w:rPr>
                <w:rFonts w:ascii="Arial" w:hAnsi="Arial" w:cs="Arial"/>
                <w:bCs/>
                <w:color w:val="212121"/>
                <w:sz w:val="22"/>
                <w:szCs w:val="22"/>
                <w:bdr w:val="none" w:sz="0" w:space="0" w:color="auto" w:frame="1"/>
                <w:lang w:val="es-ES"/>
              </w:rPr>
            </w:pPr>
          </w:p>
        </w:tc>
        <w:tc>
          <w:tcPr>
            <w:tcW w:w="3150" w:type="dxa"/>
            <w:vMerge/>
            <w:vAlign w:val="center"/>
          </w:tcPr>
          <w:p w14:paraId="1A0A4F30" w14:textId="77777777" w:rsidR="00C70970" w:rsidRPr="004717A5" w:rsidRDefault="00C70970" w:rsidP="00840258">
            <w:pPr>
              <w:pStyle w:val="HTMLconformatoprevio"/>
              <w:jc w:val="both"/>
              <w:rPr>
                <w:rFonts w:ascii="Arial" w:hAnsi="Arial" w:cs="Arial"/>
                <w:bCs/>
                <w:color w:val="212121"/>
                <w:sz w:val="22"/>
                <w:szCs w:val="22"/>
                <w:bdr w:val="none" w:sz="0" w:space="0" w:color="auto" w:frame="1"/>
                <w:lang w:val="es-ES"/>
              </w:rPr>
            </w:pPr>
          </w:p>
        </w:tc>
      </w:tr>
    </w:tbl>
    <w:p w14:paraId="11D19C9F" w14:textId="77777777" w:rsidR="00C70970" w:rsidRDefault="00C70970" w:rsidP="00840258">
      <w:pPr>
        <w:pStyle w:val="HTMLconformatoprevio"/>
        <w:jc w:val="both"/>
        <w:rPr>
          <w:rFonts w:ascii="Arial" w:hAnsi="Arial" w:cs="Arial"/>
          <w:color w:val="212121"/>
          <w:sz w:val="24"/>
          <w:szCs w:val="24"/>
          <w:bdr w:val="none" w:sz="0" w:space="0" w:color="auto" w:frame="1"/>
          <w:lang w:val="es-ES"/>
        </w:rPr>
      </w:pPr>
    </w:p>
    <w:p w14:paraId="2EF78732" w14:textId="77777777" w:rsidR="00D235B8" w:rsidRDefault="00D235B8" w:rsidP="00840258">
      <w:pPr>
        <w:rPr>
          <w:rFonts w:cs="Arial"/>
          <w:color w:val="212121"/>
        </w:rPr>
      </w:pPr>
    </w:p>
    <w:tbl>
      <w:tblPr>
        <w:tblStyle w:val="Tablaconcuadrcula"/>
        <w:tblW w:w="9947" w:type="dxa"/>
        <w:jc w:val="center"/>
        <w:tblLook w:val="04A0" w:firstRow="1" w:lastRow="0" w:firstColumn="1" w:lastColumn="0" w:noHBand="0" w:noVBand="1"/>
      </w:tblPr>
      <w:tblGrid>
        <w:gridCol w:w="2859"/>
        <w:gridCol w:w="7088"/>
      </w:tblGrid>
      <w:tr w:rsidR="00FE49FB" w14:paraId="1B912E79" w14:textId="77777777" w:rsidTr="006607D1">
        <w:trPr>
          <w:jc w:val="center"/>
        </w:trPr>
        <w:tc>
          <w:tcPr>
            <w:tcW w:w="2859" w:type="dxa"/>
          </w:tcPr>
          <w:p w14:paraId="690A5F41" w14:textId="77777777" w:rsidR="00FE49FB" w:rsidRPr="00FE49FB" w:rsidRDefault="00FE49FB" w:rsidP="00840258">
            <w:pPr>
              <w:pStyle w:val="HTMLconformatoprevio"/>
              <w:jc w:val="center"/>
              <w:rPr>
                <w:rFonts w:ascii="Arial" w:hAnsi="Arial" w:cs="Arial"/>
                <w:color w:val="000000" w:themeColor="text1"/>
                <w:sz w:val="28"/>
                <w:szCs w:val="28"/>
                <w:bdr w:val="none" w:sz="0" w:space="0" w:color="auto" w:frame="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49FB">
              <w:rPr>
                <w:rFonts w:ascii="Arial" w:hAnsi="Arial" w:cs="Arial"/>
                <w:color w:val="000000" w:themeColor="text1"/>
                <w:sz w:val="28"/>
                <w:szCs w:val="28"/>
                <w:bdr w:val="none" w:sz="0" w:space="0" w:color="auto" w:frame="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ADVERTENCIA</w:t>
            </w:r>
          </w:p>
          <w:p w14:paraId="4DF53580" w14:textId="77777777" w:rsidR="00FE49FB" w:rsidRDefault="00FE49FB" w:rsidP="00840258">
            <w:pPr>
              <w:pStyle w:val="HTMLconformatoprevio"/>
              <w:jc w:val="center"/>
              <w:rPr>
                <w:rFonts w:ascii="Arial" w:hAnsi="Arial" w:cs="Arial"/>
                <w:color w:val="212121"/>
                <w:sz w:val="22"/>
                <w:szCs w:val="22"/>
                <w:bdr w:val="none" w:sz="0" w:space="0" w:color="auto" w:frame="1"/>
                <w:lang w:val="es-ES"/>
              </w:rPr>
            </w:pPr>
            <w:r>
              <w:object w:dxaOrig="3090" w:dyaOrig="2655" w14:anchorId="723197B2">
                <v:shape id="_x0000_i1920" type="#_x0000_t75" style="width:114pt;height:99pt" o:ole="">
                  <v:imagedata r:id="rId22" o:title=""/>
                </v:shape>
                <o:OLEObject Type="Embed" ProgID="PBrush" ShapeID="_x0000_i1920" DrawAspect="Content" ObjectID="_1782137442" r:id="rId23"/>
              </w:object>
            </w:r>
          </w:p>
          <w:p w14:paraId="036AD44F" w14:textId="77777777" w:rsidR="00FE49FB" w:rsidRDefault="00FE49FB" w:rsidP="00840258">
            <w:pPr>
              <w:pStyle w:val="HTMLconformatoprevio"/>
              <w:jc w:val="center"/>
              <w:rPr>
                <w:rFonts w:ascii="Arial" w:hAnsi="Arial" w:cs="Arial"/>
                <w:b/>
                <w:color w:val="212121"/>
                <w:sz w:val="22"/>
                <w:szCs w:val="22"/>
                <w:bdr w:val="none" w:sz="0" w:space="0" w:color="auto" w:frame="1"/>
                <w:lang w:val="es-ES"/>
              </w:rPr>
            </w:pPr>
            <w:r w:rsidRPr="00FE49FB">
              <w:rPr>
                <w:rFonts w:ascii="Arial" w:hAnsi="Arial" w:cs="Arial"/>
                <w:b/>
                <w:color w:val="212121"/>
                <w:sz w:val="22"/>
                <w:szCs w:val="22"/>
                <w:bdr w:val="none" w:sz="0" w:space="0" w:color="auto" w:frame="1"/>
                <w:lang w:val="es-ES"/>
              </w:rPr>
              <w:t>RIESGO DE EXPLOSIÓN</w:t>
            </w:r>
          </w:p>
          <w:p w14:paraId="53125720" w14:textId="6D5F7DD2" w:rsidR="00E81344" w:rsidRPr="00FE49FB" w:rsidRDefault="00E81344" w:rsidP="00840258">
            <w:pPr>
              <w:pStyle w:val="HTMLconformatoprevio"/>
              <w:jc w:val="both"/>
              <w:rPr>
                <w:rFonts w:ascii="Arial" w:hAnsi="Arial" w:cs="Arial"/>
                <w:b/>
                <w:color w:val="212121"/>
                <w:sz w:val="22"/>
                <w:szCs w:val="22"/>
                <w:bdr w:val="none" w:sz="0" w:space="0" w:color="auto" w:frame="1"/>
                <w:lang w:val="es-ES"/>
              </w:rPr>
            </w:pPr>
          </w:p>
        </w:tc>
        <w:tc>
          <w:tcPr>
            <w:tcW w:w="7088" w:type="dxa"/>
          </w:tcPr>
          <w:p w14:paraId="01A5487C" w14:textId="77777777" w:rsidR="00FE49FB" w:rsidRDefault="00FE49FB" w:rsidP="00840258">
            <w:pPr>
              <w:pStyle w:val="HTMLconformatoprevio"/>
              <w:ind w:left="58"/>
              <w:jc w:val="both"/>
              <w:rPr>
                <w:rFonts w:ascii="Arial" w:hAnsi="Arial" w:cs="Arial"/>
                <w:b/>
                <w:color w:val="212121"/>
                <w:sz w:val="24"/>
                <w:szCs w:val="24"/>
                <w:bdr w:val="none" w:sz="0" w:space="0" w:color="auto" w:frame="1"/>
                <w:lang w:val="es-ES"/>
              </w:rPr>
            </w:pPr>
            <w:r>
              <w:rPr>
                <w:rFonts w:ascii="Arial" w:hAnsi="Arial" w:cs="Arial"/>
                <w:b/>
                <w:color w:val="212121"/>
                <w:sz w:val="24"/>
                <w:szCs w:val="24"/>
                <w:bdr w:val="none" w:sz="0" w:space="0" w:color="auto" w:frame="1"/>
                <w:lang w:val="es-ES"/>
              </w:rPr>
              <w:t>RIESGO DE EXPLOSIÓN</w:t>
            </w:r>
          </w:p>
          <w:p w14:paraId="3CDA7911" w14:textId="77777777" w:rsidR="00BA2FC8" w:rsidRPr="00840258" w:rsidRDefault="00BA2FC8" w:rsidP="00840258">
            <w:pPr>
              <w:pStyle w:val="HTMLconformatoprevio"/>
              <w:numPr>
                <w:ilvl w:val="0"/>
                <w:numId w:val="9"/>
              </w:numPr>
              <w:jc w:val="both"/>
              <w:rPr>
                <w:rFonts w:ascii="Arial" w:hAnsi="Arial" w:cs="Arial"/>
                <w:b/>
                <w:color w:val="212121"/>
                <w:sz w:val="22"/>
                <w:szCs w:val="22"/>
                <w:bdr w:val="none" w:sz="0" w:space="0" w:color="auto" w:frame="1"/>
                <w:lang w:val="es-ES"/>
              </w:rPr>
            </w:pPr>
            <w:r w:rsidRPr="00840258">
              <w:rPr>
                <w:rFonts w:ascii="Arial" w:hAnsi="Arial" w:cs="Arial"/>
                <w:b/>
                <w:color w:val="212121"/>
                <w:sz w:val="22"/>
                <w:szCs w:val="22"/>
                <w:bdr w:val="none" w:sz="0" w:space="0" w:color="auto" w:frame="1"/>
                <w:lang w:val="es-ES"/>
              </w:rPr>
              <w:t>La conexión de gas del horno debe ser realizada por personal calificado.</w:t>
            </w:r>
          </w:p>
          <w:p w14:paraId="2463479D" w14:textId="77777777" w:rsidR="00FE49FB" w:rsidRPr="00840258" w:rsidRDefault="00BA2FC8" w:rsidP="00840258">
            <w:pPr>
              <w:pStyle w:val="HTMLconformatoprevio"/>
              <w:numPr>
                <w:ilvl w:val="0"/>
                <w:numId w:val="9"/>
              </w:numPr>
              <w:jc w:val="both"/>
              <w:rPr>
                <w:rFonts w:ascii="Arial" w:hAnsi="Arial" w:cs="Arial"/>
                <w:b/>
                <w:color w:val="212121"/>
                <w:sz w:val="22"/>
                <w:szCs w:val="22"/>
                <w:bdr w:val="none" w:sz="0" w:space="0" w:color="auto" w:frame="1"/>
                <w:lang w:val="es-ES"/>
              </w:rPr>
            </w:pPr>
            <w:r w:rsidRPr="00840258">
              <w:rPr>
                <w:rFonts w:ascii="Arial" w:hAnsi="Arial" w:cs="Arial"/>
                <w:b/>
                <w:color w:val="212121"/>
                <w:sz w:val="22"/>
                <w:szCs w:val="22"/>
                <w:bdr w:val="none" w:sz="0" w:space="0" w:color="auto" w:frame="1"/>
                <w:lang w:val="es-ES"/>
              </w:rPr>
              <w:t>Debe</w:t>
            </w:r>
            <w:r w:rsidR="00FE49FB" w:rsidRPr="00840258">
              <w:rPr>
                <w:rFonts w:ascii="Arial" w:hAnsi="Arial" w:cs="Arial"/>
                <w:b/>
                <w:color w:val="212121"/>
                <w:sz w:val="22"/>
                <w:szCs w:val="22"/>
                <w:bdr w:val="none" w:sz="0" w:space="0" w:color="auto" w:frame="1"/>
                <w:lang w:val="es-ES"/>
              </w:rPr>
              <w:t xml:space="preserve"> </w:t>
            </w:r>
            <w:r w:rsidRPr="00840258">
              <w:rPr>
                <w:rFonts w:ascii="Arial" w:hAnsi="Arial" w:cs="Arial"/>
                <w:b/>
                <w:color w:val="212121"/>
                <w:sz w:val="22"/>
                <w:szCs w:val="22"/>
                <w:bdr w:val="none" w:sz="0" w:space="0" w:color="auto" w:frame="1"/>
                <w:lang w:val="es-ES"/>
              </w:rPr>
              <w:t xml:space="preserve">usarse </w:t>
            </w:r>
            <w:r w:rsidR="00FE49FB" w:rsidRPr="00840258">
              <w:rPr>
                <w:rFonts w:ascii="Arial" w:hAnsi="Arial" w:cs="Arial"/>
                <w:b/>
                <w:color w:val="212121"/>
                <w:sz w:val="22"/>
                <w:szCs w:val="22"/>
                <w:bdr w:val="none" w:sz="0" w:space="0" w:color="auto" w:frame="1"/>
                <w:lang w:val="es-ES"/>
              </w:rPr>
              <w:t>tubos y reguladores de presión de acuerdo a las normas locales.</w:t>
            </w:r>
          </w:p>
          <w:p w14:paraId="0FBF0716" w14:textId="77777777" w:rsidR="00FE49FB" w:rsidRPr="00840258" w:rsidRDefault="00FE49FB" w:rsidP="00840258">
            <w:pPr>
              <w:pStyle w:val="HTMLconformatoprevio"/>
              <w:numPr>
                <w:ilvl w:val="0"/>
                <w:numId w:val="9"/>
              </w:numPr>
              <w:jc w:val="both"/>
              <w:rPr>
                <w:rFonts w:ascii="Arial" w:hAnsi="Arial" w:cs="Arial"/>
                <w:b/>
                <w:color w:val="212121"/>
                <w:sz w:val="22"/>
                <w:szCs w:val="22"/>
                <w:bdr w:val="none" w:sz="0" w:space="0" w:color="auto" w:frame="1"/>
                <w:lang w:val="es-ES"/>
              </w:rPr>
            </w:pPr>
            <w:r w:rsidRPr="00840258">
              <w:rPr>
                <w:rFonts w:ascii="Arial" w:hAnsi="Arial" w:cs="Arial"/>
                <w:b/>
                <w:color w:val="212121"/>
                <w:sz w:val="22"/>
                <w:szCs w:val="22"/>
                <w:bdr w:val="none" w:sz="0" w:space="0" w:color="auto" w:frame="1"/>
                <w:lang w:val="es-ES"/>
              </w:rPr>
              <w:t>Verifique la validez de los tubos y reguladores de presión y sustitúyalos si fuera necesario.</w:t>
            </w:r>
          </w:p>
          <w:p w14:paraId="2E7FA18C" w14:textId="77777777" w:rsidR="00FE49FB" w:rsidRPr="00840258" w:rsidRDefault="00FE49FB" w:rsidP="00840258">
            <w:pPr>
              <w:pStyle w:val="HTMLconformatoprevio"/>
              <w:numPr>
                <w:ilvl w:val="0"/>
                <w:numId w:val="9"/>
              </w:numPr>
              <w:jc w:val="both"/>
              <w:rPr>
                <w:rFonts w:ascii="Arial" w:hAnsi="Arial" w:cs="Arial"/>
                <w:b/>
                <w:color w:val="212121"/>
                <w:sz w:val="22"/>
                <w:szCs w:val="22"/>
                <w:bdr w:val="none" w:sz="0" w:space="0" w:color="auto" w:frame="1"/>
                <w:lang w:val="es-ES"/>
              </w:rPr>
            </w:pPr>
            <w:r w:rsidRPr="00840258">
              <w:rPr>
                <w:rFonts w:ascii="Arial" w:hAnsi="Arial" w:cs="Arial"/>
                <w:b/>
                <w:color w:val="212121"/>
                <w:sz w:val="22"/>
                <w:szCs w:val="22"/>
                <w:bdr w:val="none" w:sz="0" w:space="0" w:color="auto" w:frame="1"/>
                <w:lang w:val="es-ES"/>
              </w:rPr>
              <w:t>Apriete adecuadamente todas las conexiones de gas durante la instalación.</w:t>
            </w:r>
          </w:p>
          <w:p w14:paraId="7165476E" w14:textId="77777777" w:rsidR="00FE49FB" w:rsidRPr="00840258" w:rsidRDefault="00FE49FB" w:rsidP="00840258">
            <w:pPr>
              <w:pStyle w:val="HTMLconformatoprevio"/>
              <w:numPr>
                <w:ilvl w:val="0"/>
                <w:numId w:val="9"/>
              </w:numPr>
              <w:jc w:val="both"/>
              <w:rPr>
                <w:rFonts w:ascii="Arial" w:hAnsi="Arial" w:cs="Arial"/>
                <w:b/>
                <w:color w:val="212121"/>
                <w:sz w:val="22"/>
                <w:szCs w:val="22"/>
                <w:bdr w:val="none" w:sz="0" w:space="0" w:color="auto" w:frame="1"/>
                <w:lang w:val="es-ES"/>
              </w:rPr>
            </w:pPr>
            <w:r w:rsidRPr="00840258">
              <w:rPr>
                <w:rFonts w:ascii="Arial" w:hAnsi="Arial" w:cs="Arial"/>
                <w:b/>
                <w:color w:val="212121"/>
                <w:sz w:val="22"/>
                <w:szCs w:val="22"/>
                <w:bdr w:val="none" w:sz="0" w:space="0" w:color="auto" w:frame="1"/>
                <w:lang w:val="es-ES"/>
              </w:rPr>
              <w:t>Instale el horno de acuerdo al manual de instrucciones.</w:t>
            </w:r>
          </w:p>
          <w:p w14:paraId="5572436A" w14:textId="77777777" w:rsidR="00FE49FB" w:rsidRDefault="00FE49FB" w:rsidP="00840258">
            <w:pPr>
              <w:pStyle w:val="HTMLconformatoprevio"/>
              <w:numPr>
                <w:ilvl w:val="0"/>
                <w:numId w:val="9"/>
              </w:numPr>
              <w:jc w:val="both"/>
              <w:rPr>
                <w:rFonts w:ascii="Arial" w:hAnsi="Arial" w:cs="Arial"/>
                <w:color w:val="212121"/>
                <w:sz w:val="22"/>
                <w:szCs w:val="22"/>
                <w:bdr w:val="none" w:sz="0" w:space="0" w:color="auto" w:frame="1"/>
                <w:lang w:val="es-ES"/>
              </w:rPr>
            </w:pPr>
            <w:r w:rsidRPr="00840258">
              <w:rPr>
                <w:rFonts w:ascii="Arial" w:hAnsi="Arial" w:cs="Arial"/>
                <w:b/>
                <w:color w:val="212121"/>
                <w:sz w:val="22"/>
                <w:szCs w:val="22"/>
                <w:bdr w:val="none" w:sz="0" w:space="0" w:color="auto" w:frame="1"/>
                <w:lang w:val="es-ES"/>
              </w:rPr>
              <w:t>Si no sigue estas instrucciones puede causar explosión, incendio o daños a las personas</w:t>
            </w:r>
            <w:r w:rsidRPr="00840258">
              <w:rPr>
                <w:rFonts w:ascii="Arial" w:hAnsi="Arial" w:cs="Arial"/>
                <w:color w:val="212121"/>
                <w:sz w:val="22"/>
                <w:szCs w:val="22"/>
                <w:bdr w:val="none" w:sz="0" w:space="0" w:color="auto" w:frame="1"/>
                <w:lang w:val="es-ES"/>
              </w:rPr>
              <w:t>.</w:t>
            </w:r>
          </w:p>
        </w:tc>
      </w:tr>
    </w:tbl>
    <w:p w14:paraId="2BB0A031" w14:textId="77777777" w:rsidR="00D235B8" w:rsidRDefault="00D235B8" w:rsidP="00840258">
      <w:pPr>
        <w:rPr>
          <w:rFonts w:cs="Arial"/>
          <w:color w:val="212121"/>
        </w:rPr>
      </w:pPr>
    </w:p>
    <w:p w14:paraId="31FE2F2D" w14:textId="77777777" w:rsidR="00FE49FB" w:rsidRDefault="00FE49FB" w:rsidP="00840258">
      <w:pPr>
        <w:pStyle w:val="HTMLconformatoprevio"/>
        <w:jc w:val="both"/>
        <w:rPr>
          <w:rFonts w:ascii="Arial" w:hAnsi="Arial" w:cs="Arial"/>
          <w:b/>
          <w:color w:val="212121"/>
          <w:sz w:val="24"/>
          <w:szCs w:val="24"/>
          <w:bdr w:val="none" w:sz="0" w:space="0" w:color="auto" w:frame="1"/>
          <w:lang w:val="es-ES"/>
        </w:rPr>
      </w:pPr>
      <w:r w:rsidRPr="00F30AA1">
        <w:rPr>
          <w:rFonts w:ascii="Arial" w:hAnsi="Arial" w:cs="Arial"/>
          <w:b/>
          <w:color w:val="212121"/>
          <w:sz w:val="24"/>
          <w:szCs w:val="24"/>
          <w:bdr w:val="none" w:sz="0" w:space="0" w:color="auto" w:frame="1"/>
          <w:lang w:val="es-ES"/>
        </w:rPr>
        <w:t>IMPORTANTE: Cuando la instalación esté completa, verifique que las conexiones de las tuberías no tengan fugas usando una solución jabonosa. Nunca use una llama.</w:t>
      </w:r>
    </w:p>
    <w:p w14:paraId="7F648DBC" w14:textId="77777777" w:rsidR="009343D3" w:rsidRPr="00F30AA1" w:rsidRDefault="009343D3" w:rsidP="00840258">
      <w:pPr>
        <w:pStyle w:val="HTMLconformatoprevio"/>
        <w:jc w:val="both"/>
        <w:rPr>
          <w:rFonts w:ascii="Arial" w:hAnsi="Arial" w:cs="Arial"/>
          <w:b/>
          <w:color w:val="212121"/>
          <w:sz w:val="24"/>
          <w:szCs w:val="24"/>
          <w:bdr w:val="none" w:sz="0" w:space="0" w:color="auto" w:frame="1"/>
          <w:lang w:val="es-ES"/>
        </w:rPr>
      </w:pPr>
    </w:p>
    <w:tbl>
      <w:tblPr>
        <w:tblStyle w:val="Tablaconcuadrcula"/>
        <w:tblW w:w="0" w:type="auto"/>
        <w:tblLook w:val="04A0" w:firstRow="1" w:lastRow="0" w:firstColumn="1" w:lastColumn="0" w:noHBand="0" w:noVBand="1"/>
      </w:tblPr>
      <w:tblGrid>
        <w:gridCol w:w="10220"/>
      </w:tblGrid>
      <w:tr w:rsidR="009343D3" w14:paraId="414DD3B9" w14:textId="77777777" w:rsidTr="009343D3">
        <w:tc>
          <w:tcPr>
            <w:tcW w:w="10220" w:type="dxa"/>
          </w:tcPr>
          <w:p w14:paraId="0CF8D69C" w14:textId="6F20FF7E" w:rsidR="009343D3" w:rsidRPr="00840258" w:rsidRDefault="009343D3" w:rsidP="00840258">
            <w:pPr>
              <w:pStyle w:val="HTMLconformatoprevio"/>
              <w:jc w:val="both"/>
              <w:rPr>
                <w:rFonts w:ascii="Arial" w:hAnsi="Arial" w:cs="Arial"/>
                <w:b/>
                <w:color w:val="212121"/>
                <w:sz w:val="24"/>
                <w:szCs w:val="24"/>
                <w:bdr w:val="none" w:sz="0" w:space="0" w:color="auto" w:frame="1"/>
                <w:lang w:val="es-ES"/>
              </w:rPr>
            </w:pPr>
            <w:r w:rsidRPr="009343D3">
              <w:rPr>
                <w:rFonts w:ascii="Arial" w:hAnsi="Arial" w:cs="Arial"/>
                <w:b/>
                <w:color w:val="212121"/>
                <w:sz w:val="24"/>
                <w:szCs w:val="24"/>
                <w:bdr w:val="none" w:sz="0" w:space="0" w:color="auto" w:frame="1"/>
                <w:lang w:val="es-ES"/>
              </w:rPr>
              <w:t xml:space="preserve">Este horno </w:t>
            </w:r>
            <w:r w:rsidR="0015591A" w:rsidRPr="009343D3">
              <w:rPr>
                <w:rFonts w:ascii="Arial" w:hAnsi="Arial" w:cs="Arial"/>
                <w:b/>
                <w:color w:val="212121"/>
                <w:sz w:val="24"/>
                <w:szCs w:val="24"/>
                <w:bdr w:val="none" w:sz="0" w:space="0" w:color="auto" w:frame="1"/>
                <w:lang w:val="es-ES"/>
              </w:rPr>
              <w:t>está</w:t>
            </w:r>
            <w:r w:rsidRPr="009343D3">
              <w:rPr>
                <w:rFonts w:ascii="Arial" w:hAnsi="Arial" w:cs="Arial"/>
                <w:b/>
                <w:color w:val="212121"/>
                <w:sz w:val="24"/>
                <w:szCs w:val="24"/>
                <w:bdr w:val="none" w:sz="0" w:space="0" w:color="auto" w:frame="1"/>
                <w:lang w:val="es-ES"/>
              </w:rPr>
              <w:t xml:space="preserve"> diseñado de fábrica para usar Gas LP de tanque móvil o estacionario</w:t>
            </w:r>
          </w:p>
        </w:tc>
      </w:tr>
    </w:tbl>
    <w:p w14:paraId="743B54C7" w14:textId="77777777" w:rsidR="00840258" w:rsidRDefault="00840258" w:rsidP="00840258">
      <w:pPr>
        <w:rPr>
          <w:rFonts w:cs="Arial"/>
          <w:b/>
          <w:color w:val="212121"/>
        </w:rPr>
      </w:pPr>
    </w:p>
    <w:p w14:paraId="10368080" w14:textId="77777777" w:rsidR="00840258" w:rsidRDefault="00840258">
      <w:pPr>
        <w:rPr>
          <w:rFonts w:cs="Arial"/>
          <w:b/>
          <w:color w:val="212121"/>
        </w:rPr>
      </w:pPr>
      <w:r>
        <w:rPr>
          <w:rFonts w:cs="Arial"/>
          <w:b/>
          <w:color w:val="212121"/>
        </w:rPr>
        <w:br w:type="page"/>
      </w:r>
    </w:p>
    <w:p w14:paraId="3CD79D93" w14:textId="77777777" w:rsidR="000E2336" w:rsidRDefault="009D3A1A" w:rsidP="000E2336">
      <w:pPr>
        <w:rPr>
          <w:rFonts w:cs="Arial"/>
          <w:b/>
          <w:color w:val="212121"/>
        </w:rPr>
      </w:pPr>
      <w:r w:rsidRPr="000E2336">
        <w:rPr>
          <w:rFonts w:cs="Arial"/>
          <w:b/>
          <w:color w:val="212121"/>
        </w:rPr>
        <w:lastRenderedPageBreak/>
        <w:t>I</w:t>
      </w:r>
      <w:r w:rsidR="000E2336">
        <w:rPr>
          <w:rFonts w:cs="Arial"/>
          <w:b/>
          <w:color w:val="212121"/>
        </w:rPr>
        <w:t>NSTRUCCIONES DE USO</w:t>
      </w:r>
    </w:p>
    <w:p w14:paraId="710EED26" w14:textId="77777777" w:rsidR="000E2336" w:rsidRDefault="000E2336" w:rsidP="000E2336">
      <w:pPr>
        <w:rPr>
          <w:rFonts w:cs="Arial"/>
          <w:b/>
          <w:color w:val="212121"/>
        </w:rPr>
      </w:pPr>
    </w:p>
    <w:p w14:paraId="2B8DC6F3" w14:textId="42C54103" w:rsidR="000E2336" w:rsidRDefault="00E81344" w:rsidP="000E2336">
      <w:pPr>
        <w:rPr>
          <w:rFonts w:cs="Arial"/>
          <w:b/>
          <w:color w:val="212121"/>
        </w:rPr>
      </w:pPr>
      <w:r w:rsidRPr="000E2336">
        <w:rPr>
          <w:rFonts w:cs="Arial"/>
          <w:b/>
          <w:color w:val="212121"/>
        </w:rPr>
        <w:t>Descripción del horno</w:t>
      </w:r>
    </w:p>
    <w:p w14:paraId="10BE9F78" w14:textId="06F49BF0" w:rsidR="00C678C7" w:rsidRPr="000E2336" w:rsidRDefault="00C678C7" w:rsidP="000E2336">
      <w:pPr>
        <w:widowControl w:val="0"/>
        <w:rPr>
          <w:rFonts w:eastAsia="Arial Unicode MS"/>
          <w:b/>
          <w:color w:val="171615"/>
        </w:rPr>
      </w:pPr>
      <w:r w:rsidRPr="000E2336">
        <w:rPr>
          <w:rFonts w:eastAsia="Times New Roman"/>
          <w:noProof/>
          <w:lang w:val="es-ES" w:eastAsia="es-ES"/>
        </w:rPr>
        <w:drawing>
          <wp:anchor distT="0" distB="0" distL="114300" distR="114300" simplePos="0" relativeHeight="251677696" behindDoc="1" locked="0" layoutInCell="1" allowOverlap="1" wp14:anchorId="4FFBFDDF" wp14:editId="394B16F3">
            <wp:simplePos x="0" y="0"/>
            <wp:positionH relativeFrom="page">
              <wp:posOffset>0</wp:posOffset>
            </wp:positionH>
            <wp:positionV relativeFrom="page">
              <wp:posOffset>254635</wp:posOffset>
            </wp:positionV>
            <wp:extent cx="190500" cy="15875"/>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15875"/>
                    </a:xfrm>
                    <a:prstGeom prst="rect">
                      <a:avLst/>
                    </a:prstGeom>
                    <a:noFill/>
                  </pic:spPr>
                </pic:pic>
              </a:graphicData>
            </a:graphic>
            <wp14:sizeRelH relativeFrom="page">
              <wp14:pctWidth>0</wp14:pctWidth>
            </wp14:sizeRelH>
            <wp14:sizeRelV relativeFrom="page">
              <wp14:pctHeight>0</wp14:pctHeight>
            </wp14:sizeRelV>
          </wp:anchor>
        </w:drawing>
      </w:r>
      <w:r w:rsidRPr="000E2336">
        <w:rPr>
          <w:rFonts w:eastAsia="Times New Roman"/>
          <w:noProof/>
          <w:lang w:val="es-ES" w:eastAsia="es-ES"/>
        </w:rPr>
        <w:drawing>
          <wp:anchor distT="0" distB="0" distL="114300" distR="114300" simplePos="0" relativeHeight="251678720" behindDoc="1" locked="0" layoutInCell="1" allowOverlap="1" wp14:anchorId="114729E2" wp14:editId="24ED06EF">
            <wp:simplePos x="0" y="0"/>
            <wp:positionH relativeFrom="page">
              <wp:posOffset>5464810</wp:posOffset>
            </wp:positionH>
            <wp:positionV relativeFrom="page">
              <wp:posOffset>254635</wp:posOffset>
            </wp:positionV>
            <wp:extent cx="190500" cy="15875"/>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15875"/>
                    </a:xfrm>
                    <a:prstGeom prst="rect">
                      <a:avLst/>
                    </a:prstGeom>
                    <a:noFill/>
                  </pic:spPr>
                </pic:pic>
              </a:graphicData>
            </a:graphic>
            <wp14:sizeRelH relativeFrom="page">
              <wp14:pctWidth>0</wp14:pctWidth>
            </wp14:sizeRelH>
            <wp14:sizeRelV relativeFrom="page">
              <wp14:pctHeight>0</wp14:pctHeight>
            </wp14:sizeRelV>
          </wp:anchor>
        </w:drawing>
      </w:r>
      <w:r w:rsidRPr="000E2336">
        <w:rPr>
          <w:rFonts w:eastAsia="Times New Roman"/>
          <w:noProof/>
          <w:lang w:val="es-ES" w:eastAsia="es-ES"/>
        </w:rPr>
        <w:drawing>
          <wp:anchor distT="0" distB="0" distL="114300" distR="114300" simplePos="0" relativeHeight="251679744" behindDoc="1" locked="0" layoutInCell="1" allowOverlap="1" wp14:anchorId="721E7CB8" wp14:editId="058FF5F4">
            <wp:simplePos x="0" y="0"/>
            <wp:positionH relativeFrom="page">
              <wp:posOffset>254635</wp:posOffset>
            </wp:positionH>
            <wp:positionV relativeFrom="page">
              <wp:posOffset>0</wp:posOffset>
            </wp:positionV>
            <wp:extent cx="15875" cy="19050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75" cy="190500"/>
                    </a:xfrm>
                    <a:prstGeom prst="rect">
                      <a:avLst/>
                    </a:prstGeom>
                    <a:noFill/>
                  </pic:spPr>
                </pic:pic>
              </a:graphicData>
            </a:graphic>
            <wp14:sizeRelH relativeFrom="page">
              <wp14:pctWidth>0</wp14:pctWidth>
            </wp14:sizeRelH>
            <wp14:sizeRelV relativeFrom="page">
              <wp14:pctHeight>0</wp14:pctHeight>
            </wp14:sizeRelV>
          </wp:anchor>
        </w:drawing>
      </w:r>
      <w:r w:rsidRPr="000E2336">
        <w:rPr>
          <w:rFonts w:eastAsia="Times New Roman"/>
          <w:noProof/>
          <w:lang w:val="es-ES" w:eastAsia="es-ES"/>
        </w:rPr>
        <w:drawing>
          <wp:anchor distT="0" distB="0" distL="114300" distR="114300" simplePos="0" relativeHeight="251680768" behindDoc="1" locked="0" layoutInCell="1" allowOverlap="1" wp14:anchorId="16A392D6" wp14:editId="55C8AD08">
            <wp:simplePos x="0" y="0"/>
            <wp:positionH relativeFrom="page">
              <wp:posOffset>5384800</wp:posOffset>
            </wp:positionH>
            <wp:positionV relativeFrom="page">
              <wp:posOffset>0</wp:posOffset>
            </wp:positionV>
            <wp:extent cx="15875" cy="19050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75" cy="190500"/>
                    </a:xfrm>
                    <a:prstGeom prst="rect">
                      <a:avLst/>
                    </a:prstGeom>
                    <a:noFill/>
                  </pic:spPr>
                </pic:pic>
              </a:graphicData>
            </a:graphic>
            <wp14:sizeRelH relativeFrom="page">
              <wp14:pctWidth>0</wp14:pctWidth>
            </wp14:sizeRelH>
            <wp14:sizeRelV relativeFrom="page">
              <wp14:pctHeight>0</wp14:pctHeight>
            </wp14:sizeRelV>
          </wp:anchor>
        </w:drawing>
      </w:r>
      <w:r w:rsidRPr="000E2336">
        <w:rPr>
          <w:rFonts w:eastAsia="Times New Roman"/>
          <w:noProof/>
          <w:lang w:val="es-ES" w:eastAsia="es-ES"/>
        </w:rPr>
        <w:drawing>
          <wp:anchor distT="0" distB="0" distL="114300" distR="114300" simplePos="0" relativeHeight="251681792" behindDoc="1" locked="0" layoutInCell="1" allowOverlap="1" wp14:anchorId="1C44D61D" wp14:editId="28EDF694">
            <wp:simplePos x="0" y="0"/>
            <wp:positionH relativeFrom="page">
              <wp:posOffset>5269230</wp:posOffset>
            </wp:positionH>
            <wp:positionV relativeFrom="page">
              <wp:posOffset>232410</wp:posOffset>
            </wp:positionV>
            <wp:extent cx="190500" cy="3175"/>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3175"/>
                    </a:xfrm>
                    <a:prstGeom prst="rect">
                      <a:avLst/>
                    </a:prstGeom>
                    <a:noFill/>
                  </pic:spPr>
                </pic:pic>
              </a:graphicData>
            </a:graphic>
            <wp14:sizeRelH relativeFrom="page">
              <wp14:pctWidth>0</wp14:pctWidth>
            </wp14:sizeRelH>
            <wp14:sizeRelV relativeFrom="page">
              <wp14:pctHeight>0</wp14:pctHeight>
            </wp14:sizeRelV>
          </wp:anchor>
        </w:drawing>
      </w:r>
      <w:r w:rsidRPr="000E2336">
        <w:rPr>
          <w:rFonts w:eastAsia="Times New Roman"/>
          <w:noProof/>
          <w:lang w:val="es-ES" w:eastAsia="es-ES"/>
        </w:rPr>
        <w:drawing>
          <wp:anchor distT="0" distB="0" distL="114300" distR="114300" simplePos="0" relativeHeight="251682816" behindDoc="1" locked="0" layoutInCell="1" allowOverlap="1" wp14:anchorId="17D6DD1F" wp14:editId="19CA3F92">
            <wp:simplePos x="0" y="0"/>
            <wp:positionH relativeFrom="page">
              <wp:posOffset>66040</wp:posOffset>
            </wp:positionH>
            <wp:positionV relativeFrom="page">
              <wp:posOffset>0</wp:posOffset>
            </wp:positionV>
            <wp:extent cx="3175" cy="161925"/>
            <wp:effectExtent l="0" t="0" r="34925" b="952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75" cy="161925"/>
                    </a:xfrm>
                    <a:prstGeom prst="rect">
                      <a:avLst/>
                    </a:prstGeom>
                    <a:noFill/>
                  </pic:spPr>
                </pic:pic>
              </a:graphicData>
            </a:graphic>
            <wp14:sizeRelH relativeFrom="page">
              <wp14:pctWidth>0</wp14:pctWidth>
            </wp14:sizeRelH>
            <wp14:sizeRelV relativeFrom="page">
              <wp14:pctHeight>0</wp14:pctHeight>
            </wp14:sizeRelV>
          </wp:anchor>
        </w:drawing>
      </w:r>
      <w:r w:rsidRPr="000E2336">
        <w:rPr>
          <w:rFonts w:eastAsia="Times New Roman"/>
          <w:noProof/>
          <w:lang w:val="es-ES" w:eastAsia="es-ES"/>
        </w:rPr>
        <w:drawing>
          <wp:anchor distT="0" distB="0" distL="114300" distR="114300" simplePos="0" relativeHeight="251683840" behindDoc="1" locked="0" layoutInCell="1" allowOverlap="1" wp14:anchorId="28EDA5C9" wp14:editId="5ADB1E86">
            <wp:simplePos x="0" y="0"/>
            <wp:positionH relativeFrom="page">
              <wp:posOffset>5195570</wp:posOffset>
            </wp:positionH>
            <wp:positionV relativeFrom="page">
              <wp:posOffset>0</wp:posOffset>
            </wp:positionV>
            <wp:extent cx="3175" cy="161925"/>
            <wp:effectExtent l="0" t="0" r="34925"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75" cy="161925"/>
                    </a:xfrm>
                    <a:prstGeom prst="rect">
                      <a:avLst/>
                    </a:prstGeom>
                    <a:noFill/>
                  </pic:spPr>
                </pic:pic>
              </a:graphicData>
            </a:graphic>
            <wp14:sizeRelH relativeFrom="page">
              <wp14:pctWidth>0</wp14:pctWidth>
            </wp14:sizeRelH>
            <wp14:sizeRelV relativeFrom="page">
              <wp14:pctHeight>0</wp14:pctHeight>
            </wp14:sizeRelV>
          </wp:anchor>
        </w:drawing>
      </w:r>
      <w:r w:rsidRPr="000E2336">
        <w:rPr>
          <w:rFonts w:eastAsia="Times New Roman"/>
          <w:noProof/>
          <w:lang w:val="es-ES" w:eastAsia="es-ES"/>
        </w:rPr>
        <w:drawing>
          <wp:anchor distT="0" distB="0" distL="114300" distR="114300" simplePos="0" relativeHeight="251684864" behindDoc="1" locked="0" layoutInCell="1" allowOverlap="1" wp14:anchorId="3FFDDA59" wp14:editId="3A759A86">
            <wp:simplePos x="0" y="0"/>
            <wp:positionH relativeFrom="page">
              <wp:posOffset>0</wp:posOffset>
            </wp:positionH>
            <wp:positionV relativeFrom="page">
              <wp:posOffset>232410</wp:posOffset>
            </wp:positionV>
            <wp:extent cx="1905" cy="317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 cy="3175"/>
                    </a:xfrm>
                    <a:prstGeom prst="rect">
                      <a:avLst/>
                    </a:prstGeom>
                    <a:noFill/>
                  </pic:spPr>
                </pic:pic>
              </a:graphicData>
            </a:graphic>
            <wp14:sizeRelH relativeFrom="page">
              <wp14:pctWidth>0</wp14:pctWidth>
            </wp14:sizeRelH>
            <wp14:sizeRelV relativeFrom="page">
              <wp14:pctHeight>0</wp14:pctHeight>
            </wp14:sizeRelV>
          </wp:anchor>
        </w:drawing>
      </w:r>
      <w:r w:rsidRPr="000E2336">
        <w:rPr>
          <w:rFonts w:eastAsia="Arial"/>
          <w:b/>
          <w:color w:val="171615"/>
        </w:rPr>
        <w:t xml:space="preserve">Minutero eléctrico del </w:t>
      </w:r>
      <w:r w:rsidRPr="000E2336">
        <w:rPr>
          <w:rFonts w:eastAsia="Arial Unicode MS"/>
          <w:b/>
          <w:color w:val="171615"/>
        </w:rPr>
        <w:t>Horno</w:t>
      </w:r>
    </w:p>
    <w:p w14:paraId="05C6E802" w14:textId="08FFDDB0" w:rsidR="00C678C7" w:rsidRPr="000E2336" w:rsidRDefault="00C678C7" w:rsidP="00840258">
      <w:pPr>
        <w:spacing w:line="319" w:lineRule="exact"/>
        <w:rPr>
          <w:rFonts w:eastAsia="Times New Roman"/>
        </w:rPr>
      </w:pPr>
    </w:p>
    <w:p w14:paraId="37AA2342" w14:textId="4FB366AE" w:rsidR="00C678C7" w:rsidRDefault="00840258" w:rsidP="000E2336">
      <w:pPr>
        <w:widowControl w:val="0"/>
        <w:jc w:val="center"/>
        <w:rPr>
          <w:rFonts w:cs="Arial"/>
          <w:b/>
          <w:color w:val="212121"/>
        </w:rPr>
      </w:pPr>
      <w:r w:rsidRPr="00F16426">
        <w:rPr>
          <w:rFonts w:eastAsia="Arial Unicode MS"/>
          <w:b/>
          <w:noProof/>
          <w:color w:val="171615"/>
          <w:sz w:val="16"/>
          <w:szCs w:val="16"/>
          <w:lang w:val="es-ES" w:eastAsia="es-ES"/>
        </w:rPr>
        <w:drawing>
          <wp:inline distT="0" distB="0" distL="0" distR="0" wp14:anchorId="6B595019" wp14:editId="102D4314">
            <wp:extent cx="2711450" cy="3479165"/>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1450" cy="3479165"/>
                    </a:xfrm>
                    <a:prstGeom prst="rect">
                      <a:avLst/>
                    </a:prstGeom>
                    <a:noFill/>
                  </pic:spPr>
                </pic:pic>
              </a:graphicData>
            </a:graphic>
          </wp:inline>
        </w:drawing>
      </w:r>
    </w:p>
    <w:p w14:paraId="3076F6DB" w14:textId="415D503A" w:rsidR="000E2336" w:rsidRDefault="000E2336" w:rsidP="000E2336">
      <w:pPr>
        <w:widowControl w:val="0"/>
        <w:jc w:val="center"/>
        <w:rPr>
          <w:rFonts w:cs="Arial"/>
          <w:b/>
          <w:color w:val="212121"/>
        </w:rPr>
      </w:pPr>
    </w:p>
    <w:p w14:paraId="668482B3" w14:textId="77777777" w:rsidR="000E2336" w:rsidRPr="000E2336" w:rsidRDefault="000E2336" w:rsidP="000E2336">
      <w:pPr>
        <w:spacing w:line="346" w:lineRule="exact"/>
        <w:rPr>
          <w:rFonts w:eastAsia="Arial"/>
          <w:b/>
          <w:color w:val="171615"/>
        </w:rPr>
      </w:pPr>
      <w:r w:rsidRPr="000E2336">
        <w:rPr>
          <w:rFonts w:eastAsia="Arial"/>
          <w:b/>
          <w:color w:val="171615"/>
        </w:rPr>
        <w:t>1.- Lámpara de advertencia/ en funcionamiento.</w:t>
      </w:r>
    </w:p>
    <w:p w14:paraId="0496EE37" w14:textId="77777777" w:rsidR="000E2336" w:rsidRPr="000E2336" w:rsidRDefault="000E2336" w:rsidP="000E2336">
      <w:pPr>
        <w:spacing w:line="346" w:lineRule="exact"/>
        <w:rPr>
          <w:rFonts w:eastAsia="Arial"/>
          <w:b/>
          <w:color w:val="171615"/>
        </w:rPr>
      </w:pPr>
      <w:r w:rsidRPr="000E2336">
        <w:rPr>
          <w:rFonts w:eastAsia="Arial"/>
          <w:b/>
          <w:color w:val="171615"/>
        </w:rPr>
        <w:t>2.- Función mando de selección.</w:t>
      </w:r>
    </w:p>
    <w:p w14:paraId="2D3D57A6" w14:textId="77777777" w:rsidR="000E2336" w:rsidRPr="000E2336" w:rsidRDefault="000E2336" w:rsidP="000E2336">
      <w:pPr>
        <w:spacing w:line="346" w:lineRule="exact"/>
        <w:rPr>
          <w:rFonts w:eastAsia="Arial"/>
          <w:b/>
          <w:color w:val="171615"/>
        </w:rPr>
      </w:pPr>
      <w:r>
        <w:rPr>
          <w:rFonts w:eastAsia="Arial"/>
          <w:b/>
          <w:color w:val="171615"/>
        </w:rPr>
        <w:t>3.- Temporizador electrónico.</w:t>
      </w:r>
    </w:p>
    <w:p w14:paraId="25584077" w14:textId="77777777" w:rsidR="000E2336" w:rsidRPr="000E2336" w:rsidRDefault="000E2336" w:rsidP="000E2336">
      <w:pPr>
        <w:spacing w:line="346" w:lineRule="exact"/>
        <w:rPr>
          <w:rFonts w:eastAsia="Arial"/>
          <w:b/>
          <w:color w:val="171615"/>
        </w:rPr>
      </w:pPr>
      <w:r w:rsidRPr="000E2336">
        <w:rPr>
          <w:rFonts w:eastAsia="Arial"/>
          <w:b/>
          <w:color w:val="171615"/>
        </w:rPr>
        <w:t>4.- G</w:t>
      </w:r>
      <w:r>
        <w:rPr>
          <w:rFonts w:eastAsia="Arial"/>
          <w:b/>
          <w:color w:val="171615"/>
        </w:rPr>
        <w:t>as perilla de control del horno.</w:t>
      </w:r>
    </w:p>
    <w:p w14:paraId="45ADE1CF" w14:textId="77777777" w:rsidR="000E2336" w:rsidRPr="000E2336" w:rsidRDefault="000E2336" w:rsidP="000E2336">
      <w:pPr>
        <w:spacing w:line="346" w:lineRule="exact"/>
        <w:rPr>
          <w:rFonts w:eastAsia="Arial"/>
          <w:b/>
          <w:color w:val="171615"/>
        </w:rPr>
      </w:pPr>
      <w:r>
        <w:rPr>
          <w:rFonts w:eastAsia="Arial"/>
          <w:b/>
          <w:color w:val="171615"/>
        </w:rPr>
        <w:t>5.- Panel de control.</w:t>
      </w:r>
    </w:p>
    <w:p w14:paraId="3ABC8E1A" w14:textId="77777777" w:rsidR="000E2336" w:rsidRPr="000E2336" w:rsidRDefault="000E2336" w:rsidP="000E2336">
      <w:pPr>
        <w:spacing w:line="346" w:lineRule="exact"/>
        <w:rPr>
          <w:rFonts w:eastAsia="Arial"/>
          <w:b/>
          <w:color w:val="171615"/>
        </w:rPr>
      </w:pPr>
      <w:r w:rsidRPr="000E2336">
        <w:rPr>
          <w:rFonts w:eastAsia="Arial"/>
          <w:b/>
          <w:color w:val="171615"/>
        </w:rPr>
        <w:t>6.- Grill</w:t>
      </w:r>
      <w:r>
        <w:rPr>
          <w:rFonts w:eastAsia="Arial"/>
          <w:b/>
          <w:color w:val="171615"/>
        </w:rPr>
        <w:t>.</w:t>
      </w:r>
    </w:p>
    <w:p w14:paraId="6EA4555B" w14:textId="77777777" w:rsidR="000E2336" w:rsidRPr="000E2336" w:rsidRDefault="000E2336" w:rsidP="000E2336">
      <w:pPr>
        <w:spacing w:line="346" w:lineRule="exact"/>
        <w:rPr>
          <w:rFonts w:eastAsia="Arial"/>
          <w:b/>
          <w:color w:val="171615"/>
        </w:rPr>
      </w:pPr>
      <w:r w:rsidRPr="000E2336">
        <w:rPr>
          <w:rFonts w:eastAsia="Arial"/>
          <w:b/>
          <w:color w:val="171615"/>
        </w:rPr>
        <w:t>7.- Luz interior del horno</w:t>
      </w:r>
      <w:r>
        <w:rPr>
          <w:rFonts w:eastAsia="Arial"/>
          <w:b/>
          <w:color w:val="171615"/>
        </w:rPr>
        <w:t>.</w:t>
      </w:r>
    </w:p>
    <w:p w14:paraId="316B8310" w14:textId="77777777" w:rsidR="000E2336" w:rsidRPr="000E2336" w:rsidRDefault="000E2336" w:rsidP="000E2336">
      <w:pPr>
        <w:spacing w:line="346" w:lineRule="exact"/>
        <w:rPr>
          <w:rFonts w:eastAsia="Arial"/>
          <w:b/>
          <w:color w:val="171615"/>
        </w:rPr>
      </w:pPr>
      <w:r>
        <w:rPr>
          <w:rFonts w:eastAsia="Arial"/>
          <w:b/>
          <w:color w:val="171615"/>
        </w:rPr>
        <w:t>8.- Etiqueta de clasificación.</w:t>
      </w:r>
    </w:p>
    <w:p w14:paraId="048FD229" w14:textId="77777777" w:rsidR="000E2336" w:rsidRPr="000E2336" w:rsidRDefault="000E2336" w:rsidP="000E2336">
      <w:pPr>
        <w:spacing w:line="346" w:lineRule="exact"/>
        <w:rPr>
          <w:rFonts w:eastAsia="Arial"/>
          <w:b/>
          <w:color w:val="171615"/>
        </w:rPr>
      </w:pPr>
      <w:r w:rsidRPr="000E2336">
        <w:rPr>
          <w:rFonts w:eastAsia="Arial"/>
          <w:b/>
          <w:color w:val="171615"/>
        </w:rPr>
        <w:t xml:space="preserve">9.- Cristal </w:t>
      </w:r>
      <w:r>
        <w:rPr>
          <w:rFonts w:eastAsia="Arial"/>
          <w:b/>
          <w:color w:val="171615"/>
        </w:rPr>
        <w:t>interior de la puerta del horno.</w:t>
      </w:r>
    </w:p>
    <w:p w14:paraId="1C7E1E1A" w14:textId="77777777" w:rsidR="000E2336" w:rsidRPr="000E2336" w:rsidRDefault="000E2336" w:rsidP="000E2336">
      <w:pPr>
        <w:spacing w:line="346" w:lineRule="exact"/>
        <w:rPr>
          <w:rFonts w:eastAsia="Arial"/>
          <w:b/>
          <w:color w:val="171615"/>
        </w:rPr>
      </w:pPr>
      <w:r w:rsidRPr="000E2336">
        <w:rPr>
          <w:rFonts w:eastAsia="Arial"/>
          <w:b/>
          <w:color w:val="171615"/>
        </w:rPr>
        <w:t>10.- Puerta del horno</w:t>
      </w:r>
      <w:r>
        <w:rPr>
          <w:rFonts w:eastAsia="Arial"/>
          <w:b/>
          <w:color w:val="171615"/>
        </w:rPr>
        <w:t>.</w:t>
      </w:r>
    </w:p>
    <w:p w14:paraId="2D558F8E" w14:textId="77777777" w:rsidR="000E2336" w:rsidRPr="000E2336" w:rsidRDefault="000E2336" w:rsidP="000E2336">
      <w:pPr>
        <w:spacing w:line="346" w:lineRule="exact"/>
        <w:rPr>
          <w:rFonts w:eastAsia="Arial"/>
          <w:b/>
          <w:color w:val="171615"/>
        </w:rPr>
      </w:pPr>
      <w:r w:rsidRPr="000E2336">
        <w:rPr>
          <w:rFonts w:eastAsia="Arial"/>
          <w:b/>
          <w:color w:val="171615"/>
        </w:rPr>
        <w:t>11.- Quemador de</w:t>
      </w:r>
      <w:r>
        <w:rPr>
          <w:rFonts w:eastAsia="Arial"/>
          <w:b/>
          <w:color w:val="171615"/>
        </w:rPr>
        <w:t xml:space="preserve"> gas.</w:t>
      </w:r>
    </w:p>
    <w:p w14:paraId="33DBA52D" w14:textId="4F73234C" w:rsidR="000E2336" w:rsidRDefault="000E2336">
      <w:pPr>
        <w:rPr>
          <w:rFonts w:cs="Arial"/>
          <w:b/>
          <w:color w:val="212121"/>
        </w:rPr>
      </w:pPr>
      <w:r>
        <w:rPr>
          <w:rFonts w:cs="Arial"/>
          <w:b/>
          <w:color w:val="212121"/>
        </w:rPr>
        <w:br w:type="page"/>
      </w:r>
    </w:p>
    <w:p w14:paraId="42794A07" w14:textId="130BBA32" w:rsidR="00AD32C4" w:rsidRDefault="00C678C7" w:rsidP="00AD32C4">
      <w:pPr>
        <w:spacing w:line="0" w:lineRule="atLeast"/>
        <w:rPr>
          <w:rFonts w:eastAsia="Arial"/>
          <w:b/>
          <w:color w:val="171615"/>
          <w:lang w:val="es-AR"/>
        </w:rPr>
      </w:pPr>
      <w:r w:rsidRPr="00AD32C4">
        <w:rPr>
          <w:rFonts w:eastAsia="Arial"/>
          <w:b/>
          <w:color w:val="171615"/>
          <w:lang w:val="es-AR"/>
        </w:rPr>
        <w:lastRenderedPageBreak/>
        <w:t>PERILLA</w:t>
      </w:r>
    </w:p>
    <w:p w14:paraId="43F2BE8B" w14:textId="77777777" w:rsidR="006607D1" w:rsidRDefault="006607D1" w:rsidP="00AD32C4">
      <w:pPr>
        <w:spacing w:line="0" w:lineRule="atLeast"/>
        <w:rPr>
          <w:rFonts w:eastAsia="Arial"/>
          <w:b/>
          <w:color w:val="171615"/>
          <w:lang w:val="es-AR"/>
        </w:rPr>
      </w:pPr>
    </w:p>
    <w:p w14:paraId="2768604C" w14:textId="5204E075" w:rsidR="00C678C7" w:rsidRPr="00AD32C4" w:rsidRDefault="00C678C7" w:rsidP="00AD32C4">
      <w:pPr>
        <w:spacing w:line="0" w:lineRule="atLeast"/>
        <w:rPr>
          <w:rFonts w:eastAsia="Arial"/>
          <w:b/>
          <w:color w:val="171615"/>
          <w:lang w:val="es-AR"/>
        </w:rPr>
      </w:pPr>
      <w:r w:rsidRPr="00AD32C4">
        <w:rPr>
          <w:rFonts w:eastAsia="Arial Unicode MS"/>
          <w:b/>
          <w:color w:val="171615"/>
          <w:lang w:val="es-AR"/>
        </w:rPr>
        <w:t xml:space="preserve">Es fijó la posición de funcionamiento del horno. funciones y </w:t>
      </w:r>
      <w:r w:rsidR="00AD32C4">
        <w:rPr>
          <w:rFonts w:eastAsia="Arial Unicode MS"/>
          <w:b/>
          <w:color w:val="171615"/>
          <w:lang w:val="es-AR"/>
        </w:rPr>
        <w:t xml:space="preserve">principio de funcionamiento del </w:t>
      </w:r>
      <w:r w:rsidRPr="00AD32C4">
        <w:rPr>
          <w:rFonts w:eastAsia="Arial Unicode MS"/>
          <w:b/>
          <w:color w:val="171615"/>
          <w:lang w:val="es-AR"/>
        </w:rPr>
        <w:t>horno pueden variar dependiendo de la elección del modelo de horno. (Véase la Figura 13)</w:t>
      </w:r>
    </w:p>
    <w:p w14:paraId="6A431820" w14:textId="56368BA0" w:rsidR="00C678C7" w:rsidRPr="00F16426" w:rsidRDefault="00C678C7" w:rsidP="00840258">
      <w:pPr>
        <w:spacing w:line="20" w:lineRule="exact"/>
        <w:rPr>
          <w:rFonts w:eastAsia="Times New Roman"/>
          <w:sz w:val="16"/>
          <w:szCs w:val="16"/>
          <w:lang w:val="es-AR"/>
        </w:rPr>
      </w:pPr>
    </w:p>
    <w:p w14:paraId="7A18CD5E" w14:textId="4BD1C784" w:rsidR="00C678C7" w:rsidRPr="00AD32C4" w:rsidRDefault="00C678C7" w:rsidP="00840258">
      <w:pPr>
        <w:spacing w:line="148" w:lineRule="exact"/>
        <w:ind w:right="200"/>
        <w:rPr>
          <w:rFonts w:eastAsia="Arial Unicode MS"/>
          <w:b/>
          <w:color w:val="171615"/>
          <w:szCs w:val="16"/>
          <w:lang w:val="es-AR"/>
        </w:rPr>
      </w:pPr>
    </w:p>
    <w:p w14:paraId="09B77D49" w14:textId="44DAB386" w:rsidR="008E3FB5" w:rsidRDefault="00AD32C4" w:rsidP="00AD32C4">
      <w:pPr>
        <w:widowControl w:val="0"/>
        <w:jc w:val="center"/>
        <w:rPr>
          <w:rFonts w:cs="Arial"/>
          <w:b/>
          <w:color w:val="212121"/>
        </w:rPr>
      </w:pPr>
      <w:r w:rsidRPr="00F16426">
        <w:rPr>
          <w:rFonts w:eastAsia="Arial Unicode MS"/>
          <w:b/>
          <w:noProof/>
          <w:color w:val="171615"/>
          <w:sz w:val="16"/>
          <w:szCs w:val="16"/>
          <w:lang w:val="es-ES" w:eastAsia="es-ES"/>
        </w:rPr>
        <w:drawing>
          <wp:inline distT="0" distB="0" distL="0" distR="0" wp14:anchorId="360AD41A" wp14:editId="0374F140">
            <wp:extent cx="1129665" cy="118300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9665" cy="1183005"/>
                    </a:xfrm>
                    <a:prstGeom prst="rect">
                      <a:avLst/>
                    </a:prstGeom>
                    <a:noFill/>
                  </pic:spPr>
                </pic:pic>
              </a:graphicData>
            </a:graphic>
          </wp:inline>
        </w:drawing>
      </w:r>
    </w:p>
    <w:p w14:paraId="15260448" w14:textId="77777777" w:rsidR="00AD32C4" w:rsidRDefault="00AD32C4" w:rsidP="00AD32C4">
      <w:pPr>
        <w:widowControl w:val="0"/>
        <w:jc w:val="center"/>
        <w:rPr>
          <w:rFonts w:cs="Arial"/>
          <w:b/>
          <w:color w:val="212121"/>
        </w:rPr>
      </w:pPr>
    </w:p>
    <w:p w14:paraId="7676A261" w14:textId="60052E03" w:rsidR="00AD32C4" w:rsidRDefault="00AD32C4" w:rsidP="00AD32C4">
      <w:pPr>
        <w:widowControl w:val="0"/>
        <w:jc w:val="center"/>
        <w:rPr>
          <w:rFonts w:cs="Arial"/>
          <w:b/>
          <w:color w:val="212121"/>
        </w:rPr>
      </w:pPr>
      <w:r>
        <w:rPr>
          <w:rFonts w:cs="Arial"/>
          <w:b/>
          <w:color w:val="212121"/>
        </w:rPr>
        <w:t>Figura 13</w:t>
      </w:r>
    </w:p>
    <w:p w14:paraId="4A7A62FE" w14:textId="77777777" w:rsidR="00AD32C4" w:rsidRDefault="00AD32C4" w:rsidP="00840258">
      <w:pPr>
        <w:widowControl w:val="0"/>
        <w:rPr>
          <w:rFonts w:cs="Arial"/>
          <w:b/>
          <w:color w:val="212121"/>
        </w:rPr>
      </w:pPr>
    </w:p>
    <w:p w14:paraId="2CD928B2" w14:textId="5621F939" w:rsidR="00557D8E" w:rsidRDefault="00FA49C5" w:rsidP="00840258">
      <w:pPr>
        <w:widowControl w:val="0"/>
        <w:rPr>
          <w:rFonts w:cs="Arial"/>
          <w:b/>
          <w:color w:val="212121"/>
        </w:rPr>
      </w:pPr>
      <w:r>
        <w:rPr>
          <w:rFonts w:cs="Arial"/>
          <w:b/>
          <w:color w:val="212121"/>
        </w:rPr>
        <w:t>Tabla de funciones</w:t>
      </w:r>
    </w:p>
    <w:p w14:paraId="7062F3C5" w14:textId="77777777" w:rsidR="00AD32C4" w:rsidRDefault="00AD32C4" w:rsidP="00840258">
      <w:pPr>
        <w:widowControl w:val="0"/>
        <w:rPr>
          <w:rFonts w:cs="Arial"/>
          <w:b/>
          <w:color w:val="212121"/>
        </w:rPr>
      </w:pPr>
    </w:p>
    <w:tbl>
      <w:tblPr>
        <w:tblStyle w:val="Tablaconcuadrcula"/>
        <w:tblW w:w="0" w:type="auto"/>
        <w:jc w:val="center"/>
        <w:tblLook w:val="04A0" w:firstRow="1" w:lastRow="0" w:firstColumn="1" w:lastColumn="0" w:noHBand="0" w:noVBand="1"/>
      </w:tblPr>
      <w:tblGrid>
        <w:gridCol w:w="949"/>
        <w:gridCol w:w="9121"/>
      </w:tblGrid>
      <w:tr w:rsidR="00FA49C5" w:rsidRPr="000E2336" w14:paraId="69B17BFF" w14:textId="77777777" w:rsidTr="006607D1">
        <w:trPr>
          <w:trHeight w:val="532"/>
          <w:jc w:val="center"/>
        </w:trPr>
        <w:tc>
          <w:tcPr>
            <w:tcW w:w="949" w:type="dxa"/>
            <w:vAlign w:val="center"/>
          </w:tcPr>
          <w:p w14:paraId="7C902737" w14:textId="3DAC7BFB" w:rsidR="00FA49C5" w:rsidRPr="000E2336" w:rsidRDefault="00FA49C5" w:rsidP="000E2336">
            <w:pPr>
              <w:widowControl w:val="0"/>
              <w:jc w:val="center"/>
              <w:rPr>
                <w:rFonts w:cs="Arial"/>
                <w:b/>
                <w:color w:val="212121"/>
              </w:rPr>
            </w:pPr>
            <w:r w:rsidRPr="000E2336">
              <w:rPr>
                <w:rFonts w:cs="Arial"/>
                <w:b/>
                <w:noProof/>
                <w:color w:val="212121"/>
                <w:lang w:val="es-ES" w:eastAsia="es-ES"/>
              </w:rPr>
              <w:drawing>
                <wp:inline distT="0" distB="0" distL="0" distR="0" wp14:anchorId="17CE3762" wp14:editId="5A3F6D6B">
                  <wp:extent cx="143510" cy="144145"/>
                  <wp:effectExtent l="0" t="0" r="889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510" cy="144145"/>
                          </a:xfrm>
                          <a:prstGeom prst="rect">
                            <a:avLst/>
                          </a:prstGeom>
                          <a:noFill/>
                        </pic:spPr>
                      </pic:pic>
                    </a:graphicData>
                  </a:graphic>
                </wp:inline>
              </w:drawing>
            </w:r>
          </w:p>
        </w:tc>
        <w:tc>
          <w:tcPr>
            <w:tcW w:w="9121" w:type="dxa"/>
            <w:vAlign w:val="center"/>
          </w:tcPr>
          <w:p w14:paraId="413D59F9" w14:textId="2F561569" w:rsidR="00FA49C5" w:rsidRPr="000E2336" w:rsidRDefault="00D70E97" w:rsidP="000E2336">
            <w:pPr>
              <w:widowControl w:val="0"/>
              <w:jc w:val="left"/>
              <w:rPr>
                <w:rFonts w:cs="Arial"/>
                <w:b/>
                <w:color w:val="212121"/>
              </w:rPr>
            </w:pPr>
            <w:r w:rsidRPr="000E2336">
              <w:rPr>
                <w:rFonts w:cs="Arial"/>
                <w:b/>
                <w:color w:val="212121"/>
              </w:rPr>
              <w:t>Apagado: el horno no funciona en esta posición. Llevar esto al punto</w:t>
            </w:r>
            <w:r w:rsidR="00102F21" w:rsidRPr="000E2336">
              <w:rPr>
                <w:rFonts w:cs="Arial"/>
                <w:b/>
                <w:color w:val="212121"/>
              </w:rPr>
              <w:t xml:space="preserve"> </w:t>
            </w:r>
            <w:r w:rsidRPr="000E2336">
              <w:rPr>
                <w:rFonts w:cs="Arial"/>
                <w:b/>
                <w:color w:val="212121"/>
              </w:rPr>
              <w:t>de partida de todos los botones para apagar el horno.</w:t>
            </w:r>
          </w:p>
        </w:tc>
      </w:tr>
      <w:tr w:rsidR="00FA49C5" w:rsidRPr="000E2336" w14:paraId="7C9E4F29" w14:textId="77777777" w:rsidTr="006607D1">
        <w:trPr>
          <w:trHeight w:val="1135"/>
          <w:jc w:val="center"/>
        </w:trPr>
        <w:tc>
          <w:tcPr>
            <w:tcW w:w="949" w:type="dxa"/>
            <w:vAlign w:val="center"/>
          </w:tcPr>
          <w:p w14:paraId="58EEDDF8" w14:textId="5D696ED6" w:rsidR="00FA49C5" w:rsidRPr="000E2336" w:rsidRDefault="00130EE8" w:rsidP="000E2336">
            <w:pPr>
              <w:widowControl w:val="0"/>
              <w:jc w:val="center"/>
              <w:rPr>
                <w:rFonts w:cs="Arial"/>
                <w:b/>
                <w:color w:val="212121"/>
              </w:rPr>
            </w:pPr>
            <w:r w:rsidRPr="000E2336">
              <w:rPr>
                <w:rFonts w:cs="Arial"/>
                <w:b/>
                <w:noProof/>
                <w:color w:val="212121"/>
                <w:lang w:val="es-ES" w:eastAsia="es-ES"/>
              </w:rPr>
              <w:drawing>
                <wp:inline distT="0" distB="0" distL="0" distR="0" wp14:anchorId="7D7DCD4C" wp14:editId="563A008B">
                  <wp:extent cx="354330" cy="360045"/>
                  <wp:effectExtent l="0" t="0" r="762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4330" cy="360045"/>
                          </a:xfrm>
                          <a:prstGeom prst="rect">
                            <a:avLst/>
                          </a:prstGeom>
                          <a:noFill/>
                        </pic:spPr>
                      </pic:pic>
                    </a:graphicData>
                  </a:graphic>
                </wp:inline>
              </w:drawing>
            </w:r>
          </w:p>
        </w:tc>
        <w:tc>
          <w:tcPr>
            <w:tcW w:w="9121" w:type="dxa"/>
            <w:vAlign w:val="center"/>
          </w:tcPr>
          <w:p w14:paraId="43EC9942" w14:textId="26C1B03A" w:rsidR="00FA49C5" w:rsidRPr="000E2336" w:rsidRDefault="00D70E97" w:rsidP="000E2336">
            <w:pPr>
              <w:widowControl w:val="0"/>
              <w:jc w:val="left"/>
              <w:rPr>
                <w:rFonts w:cs="Arial"/>
                <w:b/>
                <w:color w:val="212121"/>
              </w:rPr>
            </w:pPr>
            <w:r w:rsidRPr="000E2336">
              <w:rPr>
                <w:rFonts w:cs="Arial"/>
                <w:b/>
                <w:color w:val="212121"/>
              </w:rPr>
              <w:t>Iluminación</w:t>
            </w:r>
            <w:r w:rsidR="008E3FB5" w:rsidRPr="000E2336">
              <w:rPr>
                <w:rFonts w:cs="Arial"/>
                <w:b/>
                <w:color w:val="212121"/>
              </w:rPr>
              <w:t xml:space="preserve"> interna</w:t>
            </w:r>
            <w:r w:rsidRPr="000E2336">
              <w:rPr>
                <w:rFonts w:cs="Arial"/>
                <w:b/>
                <w:color w:val="212121"/>
              </w:rPr>
              <w:t xml:space="preserve">: La </w:t>
            </w:r>
            <w:r w:rsidR="000E2336" w:rsidRPr="000E2336">
              <w:rPr>
                <w:rFonts w:cs="Arial"/>
                <w:b/>
                <w:color w:val="212121"/>
              </w:rPr>
              <w:t>lámpara</w:t>
            </w:r>
            <w:r w:rsidRPr="000E2336">
              <w:rPr>
                <w:rFonts w:cs="Arial"/>
                <w:b/>
                <w:color w:val="212121"/>
              </w:rPr>
              <w:t xml:space="preserve"> interior se enciende.</w:t>
            </w:r>
          </w:p>
          <w:p w14:paraId="7941C419" w14:textId="77777777" w:rsidR="008E3FB5" w:rsidRPr="000E2336" w:rsidRDefault="008E3FB5" w:rsidP="000E2336">
            <w:pPr>
              <w:widowControl w:val="0"/>
              <w:jc w:val="left"/>
              <w:rPr>
                <w:rFonts w:cs="Arial"/>
                <w:b/>
                <w:color w:val="212121"/>
              </w:rPr>
            </w:pPr>
          </w:p>
          <w:p w14:paraId="5EC6685B" w14:textId="53268287" w:rsidR="008E3FB5" w:rsidRPr="000E2336" w:rsidRDefault="008E3FB5" w:rsidP="000E2336">
            <w:pPr>
              <w:widowControl w:val="0"/>
              <w:jc w:val="left"/>
              <w:rPr>
                <w:rFonts w:eastAsia="Arial Unicode MS" w:cs="Arial"/>
                <w:b/>
                <w:color w:val="171615"/>
                <w:lang w:val="es-AR"/>
              </w:rPr>
            </w:pPr>
            <w:r w:rsidRPr="000E2336">
              <w:rPr>
                <w:rFonts w:eastAsia="Arial Unicode MS" w:cs="Arial"/>
                <w:b/>
                <w:color w:val="171615"/>
                <w:lang w:val="es-AR"/>
              </w:rPr>
              <w:t xml:space="preserve">Luz de advertencia: cuando el conjunto o cualquier función, la </w:t>
            </w:r>
            <w:r w:rsidR="000E2336" w:rsidRPr="000E2336">
              <w:rPr>
                <w:rFonts w:eastAsia="Arial Unicode MS" w:cs="Arial"/>
                <w:b/>
                <w:color w:val="171615"/>
                <w:lang w:val="es-AR"/>
              </w:rPr>
              <w:t>lámpara</w:t>
            </w:r>
            <w:r w:rsidRPr="000E2336">
              <w:rPr>
                <w:rFonts w:eastAsia="Arial Unicode MS" w:cs="Arial"/>
                <w:b/>
                <w:color w:val="171615"/>
                <w:lang w:val="es-AR"/>
              </w:rPr>
              <w:t xml:space="preserve"> de advertencia se iluminará. La luz está apagada cuando la posición de partida es “0”.</w:t>
            </w:r>
          </w:p>
        </w:tc>
      </w:tr>
      <w:tr w:rsidR="00FA49C5" w:rsidRPr="000E2336" w14:paraId="40840FBE" w14:textId="77777777" w:rsidTr="006607D1">
        <w:trPr>
          <w:trHeight w:val="826"/>
          <w:jc w:val="center"/>
        </w:trPr>
        <w:tc>
          <w:tcPr>
            <w:tcW w:w="949" w:type="dxa"/>
            <w:vAlign w:val="center"/>
          </w:tcPr>
          <w:p w14:paraId="604FCB82" w14:textId="20310120" w:rsidR="00FA49C5" w:rsidRPr="000E2336" w:rsidRDefault="00130EE8" w:rsidP="000E2336">
            <w:pPr>
              <w:widowControl w:val="0"/>
              <w:jc w:val="center"/>
              <w:rPr>
                <w:rFonts w:cs="Arial"/>
                <w:b/>
                <w:color w:val="212121"/>
              </w:rPr>
            </w:pPr>
            <w:r w:rsidRPr="000E2336">
              <w:rPr>
                <w:rFonts w:cs="Arial"/>
                <w:b/>
                <w:noProof/>
                <w:color w:val="212121"/>
                <w:lang w:val="es-ES" w:eastAsia="es-ES"/>
              </w:rPr>
              <w:drawing>
                <wp:inline distT="0" distB="0" distL="0" distR="0" wp14:anchorId="3AACACAF" wp14:editId="6B0FAA56">
                  <wp:extent cx="373380" cy="356235"/>
                  <wp:effectExtent l="0" t="0" r="762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3380" cy="356235"/>
                          </a:xfrm>
                          <a:prstGeom prst="rect">
                            <a:avLst/>
                          </a:prstGeom>
                          <a:noFill/>
                        </pic:spPr>
                      </pic:pic>
                    </a:graphicData>
                  </a:graphic>
                </wp:inline>
              </w:drawing>
            </w:r>
          </w:p>
        </w:tc>
        <w:tc>
          <w:tcPr>
            <w:tcW w:w="9121" w:type="dxa"/>
            <w:vAlign w:val="center"/>
          </w:tcPr>
          <w:p w14:paraId="703F1E8E" w14:textId="06FCCEDD" w:rsidR="00FA49C5" w:rsidRPr="000E2336" w:rsidRDefault="00D46643" w:rsidP="000E2336">
            <w:pPr>
              <w:widowControl w:val="0"/>
              <w:jc w:val="left"/>
              <w:rPr>
                <w:rFonts w:cs="Arial"/>
                <w:b/>
                <w:color w:val="212121"/>
              </w:rPr>
            </w:pPr>
            <w:r w:rsidRPr="000E2336">
              <w:rPr>
                <w:rFonts w:cs="Arial"/>
                <w:b/>
                <w:color w:val="212121"/>
              </w:rPr>
              <w:t xml:space="preserve">Calentador superior (superficie de cocción): solo el calentador superior se activa. Esta función es </w:t>
            </w:r>
            <w:r w:rsidR="008E3FB5" w:rsidRPr="000E2336">
              <w:rPr>
                <w:rFonts w:cs="Arial"/>
                <w:b/>
                <w:color w:val="212121"/>
              </w:rPr>
              <w:t>precalentamiento</w:t>
            </w:r>
            <w:r w:rsidRPr="000E2336">
              <w:rPr>
                <w:rFonts w:cs="Arial"/>
                <w:b/>
                <w:color w:val="212121"/>
              </w:rPr>
              <w:t xml:space="preserve"> de comidas cocinadas y la parte superior dorad</w:t>
            </w:r>
            <w:r w:rsidR="008C0C30" w:rsidRPr="000E2336">
              <w:rPr>
                <w:rFonts w:cs="Arial"/>
                <w:b/>
                <w:color w:val="212121"/>
              </w:rPr>
              <w:t xml:space="preserve">a </w:t>
            </w:r>
            <w:r w:rsidRPr="000E2336">
              <w:rPr>
                <w:rFonts w:cs="Arial"/>
                <w:b/>
                <w:color w:val="212121"/>
              </w:rPr>
              <w:t>es adecuado para los alimentos deseados.</w:t>
            </w:r>
          </w:p>
        </w:tc>
      </w:tr>
      <w:tr w:rsidR="00FA49C5" w:rsidRPr="000E2336" w14:paraId="537392BD" w14:textId="77777777" w:rsidTr="006607D1">
        <w:trPr>
          <w:trHeight w:val="1419"/>
          <w:jc w:val="center"/>
        </w:trPr>
        <w:tc>
          <w:tcPr>
            <w:tcW w:w="949" w:type="dxa"/>
            <w:vAlign w:val="center"/>
          </w:tcPr>
          <w:p w14:paraId="2D913C20" w14:textId="2CE6F6B5" w:rsidR="00FA49C5" w:rsidRPr="000E2336" w:rsidRDefault="00102F21" w:rsidP="000E2336">
            <w:pPr>
              <w:widowControl w:val="0"/>
              <w:jc w:val="center"/>
              <w:rPr>
                <w:rFonts w:cs="Arial"/>
                <w:b/>
                <w:color w:val="212121"/>
              </w:rPr>
            </w:pPr>
            <w:r w:rsidRPr="000E2336">
              <w:rPr>
                <w:rFonts w:cs="Arial"/>
                <w:b/>
                <w:noProof/>
                <w:color w:val="212121"/>
                <w:lang w:val="es-ES" w:eastAsia="es-ES"/>
              </w:rPr>
              <w:drawing>
                <wp:inline distT="0" distB="0" distL="0" distR="0" wp14:anchorId="03EE4C9A" wp14:editId="31EBD3F6">
                  <wp:extent cx="465455" cy="43116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r="88507" b="-8815"/>
                          <a:stretch>
                            <a:fillRect/>
                          </a:stretch>
                        </pic:blipFill>
                        <pic:spPr bwMode="auto">
                          <a:xfrm>
                            <a:off x="0" y="0"/>
                            <a:ext cx="465455" cy="431165"/>
                          </a:xfrm>
                          <a:prstGeom prst="rect">
                            <a:avLst/>
                          </a:prstGeom>
                          <a:noFill/>
                        </pic:spPr>
                      </pic:pic>
                    </a:graphicData>
                  </a:graphic>
                </wp:inline>
              </w:drawing>
            </w:r>
          </w:p>
        </w:tc>
        <w:tc>
          <w:tcPr>
            <w:tcW w:w="9121" w:type="dxa"/>
            <w:vAlign w:val="center"/>
          </w:tcPr>
          <w:p w14:paraId="37BC7224" w14:textId="104FE180" w:rsidR="00FA49C5" w:rsidRPr="000E2336" w:rsidRDefault="008C0C30" w:rsidP="000E2336">
            <w:pPr>
              <w:widowControl w:val="0"/>
              <w:jc w:val="left"/>
              <w:rPr>
                <w:rFonts w:cs="Arial"/>
                <w:b/>
                <w:color w:val="212121"/>
              </w:rPr>
            </w:pPr>
            <w:r w:rsidRPr="000E2336">
              <w:rPr>
                <w:rFonts w:cs="Arial"/>
                <w:b/>
                <w:color w:val="212121"/>
              </w:rPr>
              <w:t>Parrilla: solo el calentador de rejilla está activado. Esta función es adecuada para asar los alimentos a la parrilla tales como una pieza de gran tamaño o de tamaño medio de carne y pescado que se colocan en el estante superior. Coloque la bandeja en el estante interior; se recomienda poner 1-2 tazas de agua en una bandeja para no contaminar el interior del horno con aceite.</w:t>
            </w:r>
          </w:p>
        </w:tc>
      </w:tr>
      <w:tr w:rsidR="00FA49C5" w:rsidRPr="000E2336" w14:paraId="40DB642C" w14:textId="77777777" w:rsidTr="006607D1">
        <w:trPr>
          <w:trHeight w:val="844"/>
          <w:jc w:val="center"/>
        </w:trPr>
        <w:tc>
          <w:tcPr>
            <w:tcW w:w="949" w:type="dxa"/>
            <w:vAlign w:val="center"/>
          </w:tcPr>
          <w:p w14:paraId="13D13754" w14:textId="517B9ABC" w:rsidR="00FA49C5" w:rsidRPr="000E2336" w:rsidRDefault="008E3FB5" w:rsidP="000E2336">
            <w:pPr>
              <w:widowControl w:val="0"/>
              <w:jc w:val="center"/>
              <w:rPr>
                <w:rFonts w:cs="Arial"/>
                <w:b/>
                <w:color w:val="212121"/>
              </w:rPr>
            </w:pPr>
            <w:r w:rsidRPr="000E2336">
              <w:rPr>
                <w:rFonts w:cs="Arial"/>
                <w:b/>
                <w:noProof/>
                <w:color w:val="212121"/>
                <w:lang w:val="es-ES" w:eastAsia="es-ES"/>
              </w:rPr>
              <w:drawing>
                <wp:inline distT="0" distB="0" distL="0" distR="0" wp14:anchorId="586E8DFD" wp14:editId="2C54EFAD">
                  <wp:extent cx="381000" cy="3429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 cy="342900"/>
                          </a:xfrm>
                          <a:prstGeom prst="rect">
                            <a:avLst/>
                          </a:prstGeom>
                          <a:noFill/>
                        </pic:spPr>
                      </pic:pic>
                    </a:graphicData>
                  </a:graphic>
                </wp:inline>
              </w:drawing>
            </w:r>
          </w:p>
        </w:tc>
        <w:tc>
          <w:tcPr>
            <w:tcW w:w="9121" w:type="dxa"/>
            <w:vAlign w:val="center"/>
          </w:tcPr>
          <w:p w14:paraId="5C443CBF" w14:textId="2D8D7D29" w:rsidR="00FA49C5" w:rsidRPr="000E2336" w:rsidRDefault="008C0C30" w:rsidP="000E2336">
            <w:pPr>
              <w:widowControl w:val="0"/>
              <w:jc w:val="left"/>
              <w:rPr>
                <w:rFonts w:cs="Arial"/>
                <w:b/>
                <w:color w:val="212121"/>
              </w:rPr>
            </w:pPr>
            <w:r w:rsidRPr="000E2336">
              <w:rPr>
                <w:rFonts w:cs="Arial"/>
                <w:b/>
                <w:color w:val="212121"/>
              </w:rPr>
              <w:t xml:space="preserve">Grill dual: calentador superior </w:t>
            </w:r>
            <w:r w:rsidR="00130EE8" w:rsidRPr="000E2336">
              <w:rPr>
                <w:rFonts w:cs="Arial"/>
                <w:b/>
                <w:color w:val="212121"/>
              </w:rPr>
              <w:t>y la parrilla se activa. Esta función es adecuada para asar fuertemente los alimentos a la parrilla tales como cortes de carne y pescado, colocándolos en el estante superior.</w:t>
            </w:r>
          </w:p>
        </w:tc>
      </w:tr>
      <w:tr w:rsidR="00FA49C5" w:rsidRPr="000E2336" w14:paraId="0176497B" w14:textId="77777777" w:rsidTr="006607D1">
        <w:trPr>
          <w:jc w:val="center"/>
        </w:trPr>
        <w:tc>
          <w:tcPr>
            <w:tcW w:w="949" w:type="dxa"/>
            <w:vAlign w:val="center"/>
          </w:tcPr>
          <w:p w14:paraId="3B9EBE55" w14:textId="7B177F77" w:rsidR="00FA49C5" w:rsidRPr="000E2336" w:rsidRDefault="008E3FB5" w:rsidP="000E2336">
            <w:pPr>
              <w:widowControl w:val="0"/>
              <w:jc w:val="center"/>
              <w:rPr>
                <w:rFonts w:cs="Arial"/>
                <w:b/>
                <w:color w:val="212121"/>
              </w:rPr>
            </w:pPr>
            <w:r w:rsidRPr="000E2336">
              <w:rPr>
                <w:rFonts w:cs="Arial"/>
                <w:b/>
                <w:noProof/>
                <w:color w:val="212121"/>
                <w:lang w:val="es-ES" w:eastAsia="es-ES"/>
              </w:rPr>
              <w:drawing>
                <wp:inline distT="0" distB="0" distL="0" distR="0" wp14:anchorId="3BE90041" wp14:editId="4CC03702">
                  <wp:extent cx="465827" cy="414068"/>
                  <wp:effectExtent l="0" t="0" r="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6">
                            <a:extLst>
                              <a:ext uri="{28A0092B-C50C-407E-A947-70E740481C1C}">
                                <a14:useLocalDpi xmlns:a14="http://schemas.microsoft.com/office/drawing/2010/main" val="0"/>
                              </a:ext>
                            </a:extLst>
                          </a:blip>
                          <a:srcRect r="88518" b="-6029"/>
                          <a:stretch/>
                        </pic:blipFill>
                        <pic:spPr bwMode="auto">
                          <a:xfrm>
                            <a:off x="0" y="0"/>
                            <a:ext cx="465827" cy="4140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121" w:type="dxa"/>
            <w:vAlign w:val="center"/>
          </w:tcPr>
          <w:p w14:paraId="53F88E42" w14:textId="2EBF3E15" w:rsidR="00FA49C5" w:rsidRPr="000E2336" w:rsidRDefault="00130EE8" w:rsidP="000E2336">
            <w:pPr>
              <w:widowControl w:val="0"/>
              <w:jc w:val="left"/>
              <w:rPr>
                <w:rFonts w:cs="Arial"/>
                <w:b/>
                <w:color w:val="212121"/>
              </w:rPr>
            </w:pPr>
            <w:r w:rsidRPr="000E2336">
              <w:rPr>
                <w:rFonts w:cs="Arial"/>
                <w:b/>
                <w:color w:val="212121"/>
              </w:rPr>
              <w:t>Grill + asador giratorio: calentador grill se activa al mismo tiempo, ideal para piezas de pollo o carne en grandes porciones</w:t>
            </w:r>
            <w:r w:rsidR="00BD5514" w:rsidRPr="000E2336">
              <w:rPr>
                <w:rFonts w:cs="Arial"/>
                <w:b/>
                <w:color w:val="212121"/>
              </w:rPr>
              <w:t>.</w:t>
            </w:r>
          </w:p>
        </w:tc>
      </w:tr>
      <w:tr w:rsidR="00FA49C5" w:rsidRPr="000E2336" w14:paraId="6917F633" w14:textId="77777777" w:rsidTr="006607D1">
        <w:trPr>
          <w:jc w:val="center"/>
        </w:trPr>
        <w:tc>
          <w:tcPr>
            <w:tcW w:w="949" w:type="dxa"/>
            <w:vAlign w:val="center"/>
          </w:tcPr>
          <w:p w14:paraId="31ED9C72" w14:textId="027988BD" w:rsidR="00FA49C5" w:rsidRPr="000E2336" w:rsidRDefault="00C678C7" w:rsidP="000E2336">
            <w:pPr>
              <w:widowControl w:val="0"/>
              <w:jc w:val="center"/>
              <w:rPr>
                <w:rFonts w:cs="Arial"/>
                <w:b/>
                <w:color w:val="212121"/>
              </w:rPr>
            </w:pPr>
            <w:r w:rsidRPr="000E2336">
              <w:rPr>
                <w:rFonts w:cs="Arial"/>
                <w:b/>
                <w:noProof/>
                <w:color w:val="222222"/>
                <w:lang w:val="es-ES" w:eastAsia="es-ES"/>
              </w:rPr>
              <w:drawing>
                <wp:inline distT="0" distB="0" distL="0" distR="0" wp14:anchorId="0B7F5B42" wp14:editId="2FDCA6FB">
                  <wp:extent cx="447675" cy="40957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7675" cy="409575"/>
                          </a:xfrm>
                          <a:prstGeom prst="rect">
                            <a:avLst/>
                          </a:prstGeom>
                          <a:noFill/>
                        </pic:spPr>
                      </pic:pic>
                    </a:graphicData>
                  </a:graphic>
                </wp:inline>
              </w:drawing>
            </w:r>
            <w:r w:rsidRPr="000E2336">
              <w:rPr>
                <w:rFonts w:cs="Arial"/>
                <w:b/>
                <w:noProof/>
                <w:color w:val="212121"/>
                <w:lang w:val="es-ES" w:eastAsia="es-ES"/>
              </w:rPr>
              <w:drawing>
                <wp:anchor distT="0" distB="0" distL="114300" distR="114300" simplePos="0" relativeHeight="251688960" behindDoc="1" locked="0" layoutInCell="1" allowOverlap="1" wp14:anchorId="76F2DA53" wp14:editId="0C21D8FA">
                  <wp:simplePos x="0" y="0"/>
                  <wp:positionH relativeFrom="column">
                    <wp:posOffset>802640</wp:posOffset>
                  </wp:positionH>
                  <wp:positionV relativeFrom="paragraph">
                    <wp:posOffset>7396480</wp:posOffset>
                  </wp:positionV>
                  <wp:extent cx="434975" cy="395605"/>
                  <wp:effectExtent l="0" t="0" r="3175" b="444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r="89259" b="-4530"/>
                          <a:stretch>
                            <a:fillRect/>
                          </a:stretch>
                        </pic:blipFill>
                        <pic:spPr bwMode="auto">
                          <a:xfrm>
                            <a:off x="0" y="0"/>
                            <a:ext cx="434975" cy="395605"/>
                          </a:xfrm>
                          <a:prstGeom prst="rect">
                            <a:avLst/>
                          </a:prstGeom>
                          <a:noFill/>
                        </pic:spPr>
                      </pic:pic>
                    </a:graphicData>
                  </a:graphic>
                  <wp14:sizeRelH relativeFrom="page">
                    <wp14:pctWidth>0</wp14:pctWidth>
                  </wp14:sizeRelH>
                  <wp14:sizeRelV relativeFrom="page">
                    <wp14:pctHeight>0</wp14:pctHeight>
                  </wp14:sizeRelV>
                </wp:anchor>
              </w:drawing>
            </w:r>
          </w:p>
        </w:tc>
        <w:tc>
          <w:tcPr>
            <w:tcW w:w="9121" w:type="dxa"/>
            <w:vAlign w:val="center"/>
          </w:tcPr>
          <w:p w14:paraId="03979411" w14:textId="5F81516D" w:rsidR="00FA49C5" w:rsidRPr="000E2336" w:rsidRDefault="00130EE8" w:rsidP="000E2336">
            <w:pPr>
              <w:widowControl w:val="0"/>
              <w:jc w:val="left"/>
              <w:rPr>
                <w:rFonts w:cs="Arial"/>
                <w:b/>
                <w:color w:val="212121"/>
              </w:rPr>
            </w:pPr>
            <w:r w:rsidRPr="000E2336">
              <w:rPr>
                <w:rFonts w:cs="Arial"/>
                <w:b/>
                <w:color w:val="212121"/>
              </w:rPr>
              <w:t>Dual + grill asador giratorio: parrilla superior y calentador</w:t>
            </w:r>
            <w:r w:rsidR="00BD5514" w:rsidRPr="000E2336">
              <w:rPr>
                <w:rFonts w:cs="Arial"/>
                <w:b/>
                <w:color w:val="212121"/>
              </w:rPr>
              <w:t>.</w:t>
            </w:r>
          </w:p>
        </w:tc>
      </w:tr>
    </w:tbl>
    <w:p w14:paraId="6292F9CA" w14:textId="77777777" w:rsidR="008E3FB5" w:rsidRDefault="008E3FB5" w:rsidP="00840258">
      <w:pPr>
        <w:widowControl w:val="0"/>
        <w:rPr>
          <w:rFonts w:cs="Arial"/>
          <w:b/>
          <w:color w:val="212121"/>
        </w:rPr>
      </w:pPr>
    </w:p>
    <w:p w14:paraId="4EBA4CFC" w14:textId="77777777" w:rsidR="00AD32C4" w:rsidRDefault="00AD32C4">
      <w:pPr>
        <w:rPr>
          <w:rFonts w:cs="Arial"/>
          <w:b/>
          <w:color w:val="222222"/>
          <w:lang w:val="es-ES"/>
        </w:rPr>
      </w:pPr>
      <w:r>
        <w:rPr>
          <w:rFonts w:cs="Arial"/>
          <w:b/>
          <w:color w:val="222222"/>
          <w:lang w:val="es-ES"/>
        </w:rPr>
        <w:br w:type="page"/>
      </w:r>
    </w:p>
    <w:p w14:paraId="75729987" w14:textId="38155670" w:rsidR="000E2336" w:rsidRDefault="00FE49FB" w:rsidP="00840258">
      <w:pPr>
        <w:rPr>
          <w:rFonts w:cs="Arial"/>
          <w:b/>
          <w:color w:val="222222"/>
          <w:lang w:val="es-ES"/>
        </w:rPr>
      </w:pPr>
      <w:r w:rsidRPr="00FE49FB">
        <w:rPr>
          <w:rFonts w:cs="Arial"/>
          <w:b/>
          <w:color w:val="222222"/>
          <w:lang w:val="es-ES"/>
        </w:rPr>
        <w:lastRenderedPageBreak/>
        <w:t>Encender el horno manualmente</w:t>
      </w:r>
    </w:p>
    <w:p w14:paraId="37A5A63E" w14:textId="77777777" w:rsidR="000E2336" w:rsidRDefault="00FE49FB" w:rsidP="00840258">
      <w:pPr>
        <w:rPr>
          <w:rFonts w:cs="Arial"/>
          <w:color w:val="222222"/>
          <w:lang w:val="es-ES"/>
        </w:rPr>
      </w:pPr>
      <w:r>
        <w:rPr>
          <w:rFonts w:cs="Arial"/>
          <w:color w:val="222222"/>
          <w:lang w:val="es-ES"/>
        </w:rPr>
        <w:t xml:space="preserve">En caso de una breve falla de energía, el quemador del </w:t>
      </w:r>
      <w:r w:rsidR="000E2336">
        <w:rPr>
          <w:rFonts w:cs="Arial"/>
          <w:color w:val="222222"/>
          <w:lang w:val="es-ES"/>
        </w:rPr>
        <w:t>horno se puede encender a mano:</w:t>
      </w:r>
    </w:p>
    <w:p w14:paraId="5D8FEEEB" w14:textId="77777777" w:rsidR="00AD32C4" w:rsidRDefault="00AD32C4" w:rsidP="00840258">
      <w:pPr>
        <w:rPr>
          <w:rFonts w:cs="Arial"/>
          <w:color w:val="222222"/>
          <w:lang w:val="es-ES"/>
        </w:rPr>
      </w:pPr>
    </w:p>
    <w:p w14:paraId="1D8A8618" w14:textId="28EB14F6" w:rsidR="000E2336" w:rsidRDefault="000E2336" w:rsidP="00840258">
      <w:pPr>
        <w:rPr>
          <w:rFonts w:cs="Arial"/>
          <w:color w:val="222222"/>
          <w:lang w:val="es-ES"/>
        </w:rPr>
      </w:pPr>
      <w:r>
        <w:rPr>
          <w:rFonts w:cs="Arial"/>
          <w:color w:val="222222"/>
          <w:lang w:val="es-ES"/>
        </w:rPr>
        <w:t>a) Abra la puerta del horno</w:t>
      </w:r>
      <w:r w:rsidR="00AD32C4">
        <w:rPr>
          <w:rFonts w:cs="Arial"/>
          <w:color w:val="222222"/>
          <w:lang w:val="es-ES"/>
        </w:rPr>
        <w:t>.</w:t>
      </w:r>
    </w:p>
    <w:p w14:paraId="0FB71323" w14:textId="77777777" w:rsidR="00AD32C4" w:rsidRDefault="00AD32C4" w:rsidP="00840258">
      <w:pPr>
        <w:rPr>
          <w:rFonts w:cs="Arial"/>
          <w:color w:val="222222"/>
          <w:lang w:val="es-ES"/>
        </w:rPr>
      </w:pPr>
    </w:p>
    <w:p w14:paraId="347DD36A" w14:textId="56EEADB3" w:rsidR="00FE49FB" w:rsidRDefault="00FE49FB" w:rsidP="00840258">
      <w:pPr>
        <w:rPr>
          <w:rFonts w:cs="Arial"/>
          <w:color w:val="222222"/>
          <w:lang w:val="es-ES"/>
        </w:rPr>
      </w:pPr>
      <w:r>
        <w:rPr>
          <w:rFonts w:cs="Arial"/>
          <w:color w:val="222222"/>
          <w:lang w:val="es-ES"/>
        </w:rPr>
        <w:t>b) Sostenga un fósforo o encendedor cerca de la bodega del quemador como se muestra en la figura, presione la perilla, completamente y gírelo en sentido anti</w:t>
      </w:r>
      <w:r w:rsidR="000E2336">
        <w:rPr>
          <w:rFonts w:cs="Arial"/>
          <w:color w:val="222222"/>
          <w:lang w:val="es-ES"/>
        </w:rPr>
        <w:t xml:space="preserve"> </w:t>
      </w:r>
      <w:r>
        <w:rPr>
          <w:rFonts w:cs="Arial"/>
          <w:color w:val="222222"/>
          <w:lang w:val="es-ES"/>
        </w:rPr>
        <w:t>horario, ajustándolo a la posición Máx. Dado que el horno está equipado con un dispositivo de seguridad, después de encender el quemador mantenga presionada la perilla durante aproximadamente 6 segundos para permitir que el gas pase hasta que se caliente el termopar de seguridad.</w:t>
      </w:r>
    </w:p>
    <w:p w14:paraId="3D0AA8C9" w14:textId="5FAA9279" w:rsidR="00E81344" w:rsidRDefault="00E81344" w:rsidP="00840258">
      <w:pPr>
        <w:rPr>
          <w:rFonts w:cs="Arial"/>
          <w:color w:val="222222"/>
          <w:lang w:val="es-ES"/>
        </w:rPr>
      </w:pPr>
    </w:p>
    <w:p w14:paraId="6C2A156A" w14:textId="33A3625C" w:rsidR="00FE49FB" w:rsidRDefault="00901EF7" w:rsidP="00AD32C4">
      <w:pPr>
        <w:rPr>
          <w:rFonts w:cs="Arial"/>
          <w:b/>
          <w:color w:val="212121"/>
        </w:rPr>
      </w:pPr>
      <w:r>
        <w:rPr>
          <w:noProof/>
        </w:rPr>
        <w:object w:dxaOrig="1440" w:dyaOrig="1440" w14:anchorId="26B4D433">
          <v:shape id="_x0000_s1035" type="#_x0000_t75" style="position:absolute;left:0;text-align:left;margin-left:175.5pt;margin-top:3.6pt;width:201.6pt;height:143.4pt;z-index:251670528;mso-position-horizontal-relative:text;mso-position-vertical-relative:text">
            <v:imagedata r:id="rId39" o:title="" croptop="18101f" cropbottom="2905f" cropleft="13642f" cropright="14953f"/>
            <w10:wrap type="square" side="left"/>
          </v:shape>
          <o:OLEObject Type="Embed" ProgID="Acrobat.Document.DC" ShapeID="_x0000_s1035" DrawAspect="Content" ObjectID="_1782137443" r:id="rId40"/>
        </w:object>
      </w:r>
      <w:r w:rsidR="00FA49C5">
        <w:rPr>
          <w:rFonts w:cs="Arial"/>
          <w:color w:val="222222"/>
          <w:lang w:val="es-ES"/>
        </w:rPr>
        <w:br w:type="textWrapping" w:clear="all"/>
      </w:r>
    </w:p>
    <w:p w14:paraId="25847E04" w14:textId="7B116011" w:rsidR="00FE49FB" w:rsidRDefault="00FE49FB" w:rsidP="00840258">
      <w:pPr>
        <w:rPr>
          <w:b/>
          <w:szCs w:val="21"/>
        </w:rPr>
      </w:pPr>
      <w:r>
        <w:rPr>
          <w:rFonts w:cs="Arial"/>
          <w:color w:val="222222"/>
          <w:lang w:val="es-ES"/>
        </w:rPr>
        <w:t>c)</w:t>
      </w:r>
      <w:r w:rsidR="00AD32C4">
        <w:rPr>
          <w:rFonts w:cs="Arial"/>
          <w:color w:val="222222"/>
          <w:lang w:val="es-ES"/>
        </w:rPr>
        <w:t xml:space="preserve"> </w:t>
      </w:r>
      <w:r w:rsidRPr="00BA3975">
        <w:rPr>
          <w:rFonts w:cs="Arial"/>
          <w:color w:val="222222"/>
          <w:lang w:val="es-ES"/>
        </w:rPr>
        <w:t>Una vez que el quemador esté encendido, cierre la puerta del horno</w:t>
      </w:r>
      <w:r w:rsidRPr="00BA3975">
        <w:rPr>
          <w:b/>
          <w:szCs w:val="21"/>
        </w:rPr>
        <w:t>.</w:t>
      </w:r>
    </w:p>
    <w:p w14:paraId="7BB2841A" w14:textId="77777777" w:rsidR="00E81344" w:rsidRPr="00BA3975" w:rsidRDefault="00E81344" w:rsidP="00840258">
      <w:pPr>
        <w:rPr>
          <w:szCs w:val="21"/>
        </w:rPr>
      </w:pPr>
    </w:p>
    <w:p w14:paraId="66E338B1" w14:textId="57E75D18" w:rsidR="00FE49FB" w:rsidRDefault="00FE49FB" w:rsidP="00840258">
      <w:r w:rsidRPr="00FE49FB">
        <w:rPr>
          <w:b/>
        </w:rPr>
        <w:t>IMPORTANTE:</w:t>
      </w:r>
      <w:r>
        <w:t xml:space="preserve"> Si la llama del quemador se apaga accidentalmente, gire la perilla de control a la posición de apagado, abra la puerta del horno y espere al menos un minuto antes de</w:t>
      </w:r>
      <w:r w:rsidR="000E2336">
        <w:t xml:space="preserve"> volver a encender el quemador.</w:t>
      </w:r>
    </w:p>
    <w:p w14:paraId="61EB551B" w14:textId="5953C17A" w:rsidR="000E2336" w:rsidRDefault="000E2336" w:rsidP="00840258"/>
    <w:p w14:paraId="234A98A3" w14:textId="46844E90" w:rsidR="000B4BA2" w:rsidRDefault="000E2336" w:rsidP="000E2336">
      <w:r w:rsidRPr="008D22A3">
        <w:rPr>
          <w:b/>
        </w:rPr>
        <w:t>Ventilación de enfriamiento</w:t>
      </w:r>
      <w:r>
        <w:t xml:space="preserve"> Durante la cocción, el ventilador siempre está encendido y se puede oír un flujo de aire normal que sale entre la puerta</w:t>
      </w:r>
      <w:r w:rsidR="00AD32C4">
        <w:t xml:space="preserve"> del horno y el panel de control.</w:t>
      </w:r>
    </w:p>
    <w:p w14:paraId="5CC6B8E9" w14:textId="2192FEDF" w:rsidR="00AD32C4" w:rsidRDefault="00AD32C4"/>
    <w:p w14:paraId="026EF46B" w14:textId="77777777" w:rsidR="00AD32C4" w:rsidRDefault="00AD32C4" w:rsidP="00AD32C4">
      <w:r w:rsidRPr="00AD32C4">
        <w:t>Nota: Cuando se cocina, el ventilador permanece encendido hasta que el</w:t>
      </w:r>
      <w:r>
        <w:t xml:space="preserve"> horno se enfríe lo suficiente.</w:t>
      </w:r>
    </w:p>
    <w:p w14:paraId="3B3D3080" w14:textId="77777777" w:rsidR="00AD32C4" w:rsidRDefault="00AD32C4" w:rsidP="00AD32C4"/>
    <w:p w14:paraId="060A27F6" w14:textId="4AB9213E" w:rsidR="00AD32C4" w:rsidRDefault="00AD32C4" w:rsidP="00AD32C4">
      <w:r w:rsidRPr="00AD32C4">
        <w:t>Advertencia: En caso de un corte de energía prolongado no use el horno si el ventilador de enfriamiento no funciona.</w:t>
      </w:r>
    </w:p>
    <w:p w14:paraId="536D441D" w14:textId="77777777" w:rsidR="00AD32C4" w:rsidRPr="00AD32C4" w:rsidRDefault="00AD32C4" w:rsidP="00AD32C4"/>
    <w:p w14:paraId="4EABB373" w14:textId="77777777" w:rsidR="00AD32C4" w:rsidRPr="00AD32C4" w:rsidRDefault="00AD32C4" w:rsidP="00AD32C4">
      <w:pPr>
        <w:rPr>
          <w:color w:val="222222"/>
        </w:rPr>
      </w:pPr>
      <w:r w:rsidRPr="00AD32C4">
        <w:rPr>
          <w:color w:val="222222"/>
        </w:rPr>
        <w:t>Aviso: La primera vez que use su horno, le recomendamos que ajuste el termostato a la configuración más alta y deje el horno encendido durante media hora sin nada con la puerta del horno cerrada. Luego, abra la puerta del horno y deje que la habitación se ventile. El olor que a menudo se detecta durante este uso inicial se debe a la evaporación de las sustancias utilizadas para proteger el horno durante el almacenamiento y hasta su instalación.</w:t>
      </w:r>
    </w:p>
    <w:p w14:paraId="3C1370EB" w14:textId="77777777" w:rsidR="006607D1" w:rsidRDefault="006607D1">
      <w:pPr>
        <w:rPr>
          <w:b/>
        </w:rPr>
      </w:pPr>
      <w:r>
        <w:rPr>
          <w:b/>
        </w:rPr>
        <w:br w:type="page"/>
      </w:r>
    </w:p>
    <w:p w14:paraId="03B32DB8" w14:textId="392ADAAA" w:rsidR="00AD32C4" w:rsidRDefault="00AD32C4" w:rsidP="00AD32C4">
      <w:pPr>
        <w:rPr>
          <w:b/>
        </w:rPr>
      </w:pPr>
      <w:r w:rsidRPr="00AD32C4">
        <w:rPr>
          <w:b/>
        </w:rPr>
        <w:lastRenderedPageBreak/>
        <w:t>MANTENIMIENTO Y LIMPIEZA</w:t>
      </w:r>
    </w:p>
    <w:p w14:paraId="108FB5D9" w14:textId="77777777" w:rsidR="00AD32C4" w:rsidRPr="00AD32C4" w:rsidRDefault="00AD32C4" w:rsidP="00AD32C4">
      <w:pPr>
        <w:rPr>
          <w:b/>
        </w:rPr>
      </w:pPr>
    </w:p>
    <w:p w14:paraId="3A778834" w14:textId="77777777" w:rsidR="00AD32C4" w:rsidRDefault="00AD32C4" w:rsidP="00AD32C4">
      <w:r w:rsidRPr="00AD32C4">
        <w:t>El horno se mantendrá durante mucho tiempo su aspecto reluciente y su capacidad funcional, siempre y cuando se lleve la limpieza los cuidados pertinentes. A continuación, se describe como efectuar el cuidado y la limpieza del horno.</w:t>
      </w:r>
    </w:p>
    <w:p w14:paraId="0BED901D" w14:textId="42581118" w:rsidR="00AD32C4" w:rsidRDefault="00AD32C4" w:rsidP="00AD32C4">
      <w:r w:rsidRPr="00AD32C4">
        <w:t>Antes de llevar a cabo cualquier limpieza o mantenimiento, apagarlo y c</w:t>
      </w:r>
      <w:r>
        <w:t>errar las llaves de paso de gas, ya que l</w:t>
      </w:r>
      <w:r w:rsidRPr="00AD32C4">
        <w:t>a limpieza deberá hacerse con el horno frío.</w:t>
      </w:r>
    </w:p>
    <w:p w14:paraId="565AFE05" w14:textId="77777777" w:rsidR="00AD32C4" w:rsidRPr="00AD32C4" w:rsidRDefault="00AD32C4" w:rsidP="00AD32C4"/>
    <w:p w14:paraId="0C6D4CD2" w14:textId="77777777" w:rsidR="00AD32C4" w:rsidRDefault="00AD32C4" w:rsidP="00AD32C4">
      <w:r w:rsidRPr="00AD32C4">
        <w:t>La acumulación de grasa u otros alimentos podría causar</w:t>
      </w:r>
      <w:r>
        <w:t xml:space="preserve"> m</w:t>
      </w:r>
      <w:r w:rsidRPr="00AD32C4">
        <w:t>al funcion</w:t>
      </w:r>
      <w:r>
        <w:t>amiento y riesgo de accidentes.</w:t>
      </w:r>
    </w:p>
    <w:p w14:paraId="0A0DA986" w14:textId="77777777" w:rsidR="00AD32C4" w:rsidRDefault="00AD32C4" w:rsidP="00AD32C4"/>
    <w:p w14:paraId="285E3674" w14:textId="5B348CE2" w:rsidR="00AD32C4" w:rsidRDefault="00AD32C4" w:rsidP="00AD32C4">
      <w:r w:rsidRPr="00AD32C4">
        <w:t>Limpiar los accesorios (bandeja, parrilla y rejilla) después de cada uso con agua caliente, un poco de jabón y un paño suave. Deje secar los accesorio</w:t>
      </w:r>
      <w:r>
        <w:t>s antes de volver a colocarlos.</w:t>
      </w:r>
    </w:p>
    <w:p w14:paraId="0668ECF9" w14:textId="77777777" w:rsidR="00AD32C4" w:rsidRPr="00AD32C4" w:rsidRDefault="00AD32C4" w:rsidP="00AD32C4"/>
    <w:p w14:paraId="603EA833" w14:textId="39B462A0" w:rsidR="00AD32C4" w:rsidRDefault="00AD32C4" w:rsidP="00AD32C4">
      <w:r w:rsidRPr="00AD32C4">
        <w:t>Los vertidos en el horno deberán limpiarse de manera inmediata. Dejarlos causaría quemados y humos dentro del horno en la siguiente ocasión que se utiliza. Dejar estos restos también puede causar un daño permanente al esmalte y hacer extremadamente difícil quitarlos después. Utilizar un limpiador especial para hornos.</w:t>
      </w:r>
    </w:p>
    <w:p w14:paraId="583869D8" w14:textId="77777777" w:rsidR="00AD32C4" w:rsidRPr="00AD32C4" w:rsidRDefault="00AD32C4" w:rsidP="00AD32C4"/>
    <w:p w14:paraId="118E63E9" w14:textId="75ECBAE9" w:rsidR="00AD32C4" w:rsidRDefault="00AD32C4" w:rsidP="00AD32C4">
      <w:pPr>
        <w:rPr>
          <w:b/>
        </w:rPr>
      </w:pPr>
      <w:r w:rsidRPr="00AD32C4">
        <w:rPr>
          <w:b/>
        </w:rPr>
        <w:t>Nota: Evite usar limpiadores abrasivos o corrosivos productos fuertes que contengan alcohol, estropajos o esponja dura, limpiadores de alta presión o el chorro de vapor.</w:t>
      </w:r>
    </w:p>
    <w:p w14:paraId="15CB8312" w14:textId="16743FFA" w:rsidR="00AD32C4" w:rsidRDefault="00AD32C4" w:rsidP="00AD32C4">
      <w:pPr>
        <w:rPr>
          <w:b/>
        </w:rPr>
      </w:pPr>
    </w:p>
    <w:p w14:paraId="7CACE593" w14:textId="68918C4A" w:rsidR="006607D1" w:rsidRDefault="00AD32C4" w:rsidP="006607D1">
      <w:pPr>
        <w:rPr>
          <w:b/>
        </w:rPr>
      </w:pPr>
      <w:r>
        <w:rPr>
          <w:b/>
        </w:rPr>
        <w:t>DIAGRAMA EL</w:t>
      </w:r>
      <w:r w:rsidR="006607D1">
        <w:rPr>
          <w:b/>
        </w:rPr>
        <w:t>ÉCTRICO</w:t>
      </w:r>
    </w:p>
    <w:p w14:paraId="32BFDA36" w14:textId="77777777" w:rsidR="006607D1" w:rsidRDefault="006607D1" w:rsidP="006607D1">
      <w:pPr>
        <w:rPr>
          <w:b/>
        </w:rPr>
      </w:pPr>
    </w:p>
    <w:p w14:paraId="56C31C4B" w14:textId="2393EB0C" w:rsidR="00AD32C4" w:rsidRPr="00AD32C4" w:rsidRDefault="00AD32C4" w:rsidP="006607D1">
      <w:pPr>
        <w:jc w:val="center"/>
      </w:pPr>
      <w:r>
        <w:rPr>
          <w:b/>
          <w:noProof/>
          <w:szCs w:val="21"/>
          <w:lang w:val="es-ES" w:eastAsia="es-ES"/>
        </w:rPr>
        <w:drawing>
          <wp:inline distT="0" distB="0" distL="0" distR="0" wp14:anchorId="1DF55186" wp14:editId="4DBAC4D5">
            <wp:extent cx="3188533" cy="3016624"/>
            <wp:effectExtent l="0" t="0" r="2857" b="0"/>
            <wp:docPr id="19"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áfico 4"/>
                    <pic:cNvPicPr/>
                  </pic:nvPicPr>
                  <pic:blipFill rotWithShape="1">
                    <a:blip r:embed="rId4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3"/>
                        </a:ext>
                      </a:extLst>
                    </a:blip>
                    <a:srcRect l="39121" t="69324" r="17317" b="1554"/>
                    <a:stretch/>
                  </pic:blipFill>
                  <pic:spPr bwMode="auto">
                    <a:xfrm rot="16200000">
                      <a:off x="0" y="0"/>
                      <a:ext cx="3206598" cy="3033715"/>
                    </a:xfrm>
                    <a:prstGeom prst="rect">
                      <a:avLst/>
                    </a:prstGeom>
                    <a:ln>
                      <a:noFill/>
                    </a:ln>
                    <a:extLst>
                      <a:ext uri="{53640926-AAD7-44D8-BBD7-CCE9431645EC}">
                        <a14:shadowObscured xmlns:a14="http://schemas.microsoft.com/office/drawing/2010/main"/>
                      </a:ext>
                    </a:extLst>
                  </pic:spPr>
                </pic:pic>
              </a:graphicData>
            </a:graphic>
          </wp:inline>
        </w:drawing>
      </w:r>
    </w:p>
    <w:p w14:paraId="4C3B6AC1" w14:textId="77777777" w:rsidR="006607D1" w:rsidRDefault="006607D1">
      <w:pPr>
        <w:rPr>
          <w:b/>
        </w:rPr>
      </w:pPr>
      <w:r>
        <w:rPr>
          <w:b/>
        </w:rPr>
        <w:br w:type="page"/>
      </w:r>
    </w:p>
    <w:p w14:paraId="4031326C" w14:textId="5E570A85" w:rsidR="006607D1" w:rsidRPr="006607D1" w:rsidRDefault="006607D1">
      <w:pPr>
        <w:rPr>
          <w:b/>
        </w:rPr>
      </w:pPr>
      <w:r w:rsidRPr="006607D1">
        <w:rPr>
          <w:b/>
        </w:rPr>
        <w:lastRenderedPageBreak/>
        <w:t>ANTES DE LLAMAR AL SERVICIO</w:t>
      </w:r>
    </w:p>
    <w:p w14:paraId="281A41AB" w14:textId="1B8C56CC" w:rsidR="006607D1" w:rsidRDefault="006607D1"/>
    <w:tbl>
      <w:tblPr>
        <w:tblStyle w:val="Tablaconcuadrcula"/>
        <w:tblW w:w="10144" w:type="dxa"/>
        <w:jc w:val="center"/>
        <w:tblLook w:val="04A0" w:firstRow="1" w:lastRow="0" w:firstColumn="1" w:lastColumn="0" w:noHBand="0" w:noVBand="1"/>
      </w:tblPr>
      <w:tblGrid>
        <w:gridCol w:w="3256"/>
        <w:gridCol w:w="3506"/>
        <w:gridCol w:w="3382"/>
      </w:tblGrid>
      <w:tr w:rsidR="006607D1" w:rsidRPr="006607D1" w14:paraId="7C5360BC" w14:textId="77777777" w:rsidTr="006607D1">
        <w:trPr>
          <w:trHeight w:val="281"/>
          <w:jc w:val="center"/>
        </w:trPr>
        <w:tc>
          <w:tcPr>
            <w:tcW w:w="3256" w:type="dxa"/>
          </w:tcPr>
          <w:p w14:paraId="5C5C10C0" w14:textId="77777777" w:rsidR="006607D1" w:rsidRPr="006607D1" w:rsidRDefault="006607D1" w:rsidP="00901EF7">
            <w:pPr>
              <w:autoSpaceDE w:val="0"/>
              <w:autoSpaceDN w:val="0"/>
              <w:adjustRightInd w:val="0"/>
              <w:rPr>
                <w:rFonts w:cs="Arial"/>
                <w:b/>
              </w:rPr>
            </w:pPr>
            <w:r w:rsidRPr="006607D1">
              <w:rPr>
                <w:rFonts w:eastAsia="Times New Roman" w:cs="Arial"/>
                <w:b/>
                <w:bCs/>
                <w:color w:val="000000"/>
                <w:lang w:eastAsia="es-MX"/>
              </w:rPr>
              <w:t>FALLA</w:t>
            </w:r>
          </w:p>
        </w:tc>
        <w:tc>
          <w:tcPr>
            <w:tcW w:w="3506" w:type="dxa"/>
          </w:tcPr>
          <w:p w14:paraId="52FB7C67" w14:textId="77777777" w:rsidR="006607D1" w:rsidRPr="006607D1" w:rsidRDefault="006607D1" w:rsidP="00901EF7">
            <w:pPr>
              <w:autoSpaceDE w:val="0"/>
              <w:autoSpaceDN w:val="0"/>
              <w:adjustRightInd w:val="0"/>
              <w:rPr>
                <w:rFonts w:cs="Arial"/>
                <w:b/>
              </w:rPr>
            </w:pPr>
            <w:r w:rsidRPr="006607D1">
              <w:rPr>
                <w:rFonts w:eastAsia="Times New Roman" w:cs="Arial"/>
                <w:b/>
                <w:bCs/>
                <w:color w:val="000000"/>
                <w:lang w:eastAsia="es-MX"/>
              </w:rPr>
              <w:t>CAUSA</w:t>
            </w:r>
          </w:p>
        </w:tc>
        <w:tc>
          <w:tcPr>
            <w:tcW w:w="3382" w:type="dxa"/>
          </w:tcPr>
          <w:p w14:paraId="14E04F6A" w14:textId="77777777" w:rsidR="006607D1" w:rsidRPr="006607D1" w:rsidRDefault="006607D1" w:rsidP="00901EF7">
            <w:pPr>
              <w:autoSpaceDE w:val="0"/>
              <w:autoSpaceDN w:val="0"/>
              <w:adjustRightInd w:val="0"/>
              <w:rPr>
                <w:rFonts w:cs="Arial"/>
                <w:b/>
              </w:rPr>
            </w:pPr>
            <w:r w:rsidRPr="006607D1">
              <w:rPr>
                <w:rFonts w:eastAsia="Times New Roman" w:cs="Arial"/>
                <w:b/>
                <w:bCs/>
                <w:color w:val="000000"/>
                <w:lang w:eastAsia="es-MX"/>
              </w:rPr>
              <w:t>SOLUCIÓN</w:t>
            </w:r>
          </w:p>
        </w:tc>
      </w:tr>
      <w:tr w:rsidR="006607D1" w:rsidRPr="006607D1" w14:paraId="03A1624C" w14:textId="77777777" w:rsidTr="006607D1">
        <w:trPr>
          <w:trHeight w:val="1206"/>
          <w:jc w:val="center"/>
        </w:trPr>
        <w:tc>
          <w:tcPr>
            <w:tcW w:w="3256" w:type="dxa"/>
            <w:vAlign w:val="center"/>
          </w:tcPr>
          <w:p w14:paraId="25B2F439" w14:textId="77777777" w:rsidR="006607D1" w:rsidRPr="006607D1" w:rsidRDefault="006607D1" w:rsidP="006607D1">
            <w:pPr>
              <w:autoSpaceDE w:val="0"/>
              <w:autoSpaceDN w:val="0"/>
              <w:adjustRightInd w:val="0"/>
              <w:jc w:val="left"/>
              <w:rPr>
                <w:rFonts w:cs="Arial"/>
                <w:b/>
              </w:rPr>
            </w:pPr>
            <w:r w:rsidRPr="006607D1">
              <w:rPr>
                <w:rFonts w:eastAsia="Times New Roman" w:cs="Arial"/>
                <w:color w:val="222222"/>
                <w:lang w:val="es-ES" w:eastAsia="es-MX"/>
              </w:rPr>
              <w:t>El horno no funciona/enciende.</w:t>
            </w:r>
          </w:p>
        </w:tc>
        <w:tc>
          <w:tcPr>
            <w:tcW w:w="3506" w:type="dxa"/>
            <w:vAlign w:val="center"/>
          </w:tcPr>
          <w:p w14:paraId="5D500626" w14:textId="77777777" w:rsidR="006607D1" w:rsidRPr="006607D1" w:rsidRDefault="006607D1" w:rsidP="006607D1">
            <w:pPr>
              <w:autoSpaceDE w:val="0"/>
              <w:autoSpaceDN w:val="0"/>
              <w:adjustRightInd w:val="0"/>
              <w:jc w:val="left"/>
              <w:rPr>
                <w:rFonts w:cs="Arial"/>
                <w:b/>
              </w:rPr>
            </w:pPr>
            <w:r w:rsidRPr="006607D1">
              <w:rPr>
                <w:rFonts w:eastAsia="Times New Roman" w:cs="Arial"/>
                <w:color w:val="000000"/>
                <w:lang w:eastAsia="es-MX"/>
              </w:rPr>
              <w:t>Su horno no está conectado a la corriente eléctrica.</w:t>
            </w:r>
          </w:p>
        </w:tc>
        <w:tc>
          <w:tcPr>
            <w:tcW w:w="3382" w:type="dxa"/>
            <w:vAlign w:val="center"/>
          </w:tcPr>
          <w:p w14:paraId="6208B8AB" w14:textId="77777777" w:rsidR="006607D1" w:rsidRPr="006607D1" w:rsidRDefault="006607D1" w:rsidP="006607D1">
            <w:pPr>
              <w:autoSpaceDE w:val="0"/>
              <w:autoSpaceDN w:val="0"/>
              <w:adjustRightInd w:val="0"/>
              <w:jc w:val="left"/>
              <w:rPr>
                <w:rFonts w:cs="Arial"/>
                <w:b/>
              </w:rPr>
            </w:pPr>
            <w:r w:rsidRPr="006607D1">
              <w:rPr>
                <w:rFonts w:eastAsia="Times New Roman" w:cs="Arial"/>
                <w:color w:val="000000"/>
                <w:lang w:eastAsia="es-MX"/>
              </w:rPr>
              <w:t>Conectar el horno a la corriente eléctrica y verificar que el suministro de energía sea regular.</w:t>
            </w:r>
          </w:p>
        </w:tc>
      </w:tr>
      <w:tr w:rsidR="006607D1" w:rsidRPr="006607D1" w14:paraId="6DB998F9" w14:textId="77777777" w:rsidTr="006607D1">
        <w:trPr>
          <w:trHeight w:val="734"/>
          <w:jc w:val="center"/>
        </w:trPr>
        <w:tc>
          <w:tcPr>
            <w:tcW w:w="3256" w:type="dxa"/>
            <w:vAlign w:val="center"/>
          </w:tcPr>
          <w:p w14:paraId="6144BFD8" w14:textId="77777777" w:rsidR="006607D1" w:rsidRPr="006607D1" w:rsidRDefault="006607D1" w:rsidP="006607D1">
            <w:pPr>
              <w:autoSpaceDE w:val="0"/>
              <w:autoSpaceDN w:val="0"/>
              <w:adjustRightInd w:val="0"/>
              <w:jc w:val="left"/>
              <w:rPr>
                <w:rFonts w:cs="Arial"/>
                <w:b/>
              </w:rPr>
            </w:pPr>
            <w:r w:rsidRPr="006607D1">
              <w:rPr>
                <w:rFonts w:eastAsia="Times New Roman" w:cs="Arial"/>
                <w:color w:val="222222"/>
                <w:lang w:val="es-ES" w:eastAsia="es-MX"/>
              </w:rPr>
              <w:t>Motor de enfriamiento encendido y horno apagado</w:t>
            </w:r>
          </w:p>
        </w:tc>
        <w:tc>
          <w:tcPr>
            <w:tcW w:w="3506" w:type="dxa"/>
            <w:vAlign w:val="center"/>
          </w:tcPr>
          <w:p w14:paraId="2580B130" w14:textId="77777777" w:rsidR="006607D1" w:rsidRPr="006607D1" w:rsidRDefault="006607D1" w:rsidP="006607D1">
            <w:pPr>
              <w:autoSpaceDE w:val="0"/>
              <w:autoSpaceDN w:val="0"/>
              <w:adjustRightInd w:val="0"/>
              <w:jc w:val="left"/>
              <w:rPr>
                <w:rFonts w:cs="Arial"/>
                <w:b/>
              </w:rPr>
            </w:pPr>
            <w:r w:rsidRPr="006607D1">
              <w:rPr>
                <w:rFonts w:eastAsia="Times New Roman" w:cs="Arial"/>
                <w:color w:val="222222"/>
                <w:lang w:val="es-ES" w:eastAsia="es-MX"/>
              </w:rPr>
              <w:t>La temperatura al interior del horno es elevada</w:t>
            </w:r>
          </w:p>
        </w:tc>
        <w:tc>
          <w:tcPr>
            <w:tcW w:w="3382" w:type="dxa"/>
            <w:vAlign w:val="center"/>
          </w:tcPr>
          <w:p w14:paraId="551A519B" w14:textId="77777777" w:rsidR="006607D1" w:rsidRPr="006607D1" w:rsidRDefault="006607D1" w:rsidP="006607D1">
            <w:pPr>
              <w:autoSpaceDE w:val="0"/>
              <w:autoSpaceDN w:val="0"/>
              <w:adjustRightInd w:val="0"/>
              <w:jc w:val="left"/>
              <w:rPr>
                <w:rFonts w:cs="Arial"/>
                <w:b/>
              </w:rPr>
            </w:pPr>
            <w:r w:rsidRPr="006607D1">
              <w:rPr>
                <w:rFonts w:eastAsia="Times New Roman" w:cs="Arial"/>
                <w:color w:val="222222"/>
                <w:lang w:val="es-ES" w:eastAsia="es-MX"/>
              </w:rPr>
              <w:t>Esperar a que el horno alcance la temperatura ambiente</w:t>
            </w:r>
          </w:p>
        </w:tc>
      </w:tr>
      <w:tr w:rsidR="006607D1" w:rsidRPr="006607D1" w14:paraId="5B48900F" w14:textId="77777777" w:rsidTr="006607D1">
        <w:trPr>
          <w:trHeight w:val="719"/>
          <w:jc w:val="center"/>
        </w:trPr>
        <w:tc>
          <w:tcPr>
            <w:tcW w:w="3256" w:type="dxa"/>
            <w:vMerge w:val="restart"/>
            <w:vAlign w:val="center"/>
          </w:tcPr>
          <w:p w14:paraId="042E775B" w14:textId="43C10211" w:rsidR="006607D1" w:rsidRPr="006607D1" w:rsidRDefault="006607D1" w:rsidP="006607D1">
            <w:pPr>
              <w:autoSpaceDE w:val="0"/>
              <w:autoSpaceDN w:val="0"/>
              <w:adjustRightInd w:val="0"/>
              <w:jc w:val="left"/>
              <w:rPr>
                <w:rFonts w:cs="Arial"/>
                <w:b/>
              </w:rPr>
            </w:pPr>
            <w:r w:rsidRPr="006607D1">
              <w:rPr>
                <w:rFonts w:eastAsia="Times New Roman" w:cs="Arial"/>
                <w:color w:val="222222"/>
                <w:lang w:val="es-ES" w:eastAsia="es-MX"/>
              </w:rPr>
              <w:t xml:space="preserve">La luz de horno no </w:t>
            </w:r>
            <w:r>
              <w:rPr>
                <w:rFonts w:eastAsia="Times New Roman" w:cs="Arial"/>
                <w:color w:val="222222"/>
                <w:lang w:val="es-ES" w:eastAsia="es-MX"/>
              </w:rPr>
              <w:t xml:space="preserve">enciende o no </w:t>
            </w:r>
            <w:r w:rsidRPr="006607D1">
              <w:rPr>
                <w:rFonts w:eastAsia="Times New Roman" w:cs="Arial"/>
                <w:color w:val="222222"/>
                <w:lang w:val="es-ES" w:eastAsia="es-MX"/>
              </w:rPr>
              <w:t>funciona</w:t>
            </w:r>
          </w:p>
        </w:tc>
        <w:tc>
          <w:tcPr>
            <w:tcW w:w="3506" w:type="dxa"/>
            <w:vAlign w:val="center"/>
          </w:tcPr>
          <w:p w14:paraId="05A58AF2" w14:textId="77777777" w:rsidR="006607D1" w:rsidRPr="006607D1" w:rsidRDefault="006607D1" w:rsidP="006607D1">
            <w:pPr>
              <w:autoSpaceDE w:val="0"/>
              <w:autoSpaceDN w:val="0"/>
              <w:adjustRightInd w:val="0"/>
              <w:jc w:val="left"/>
              <w:rPr>
                <w:rFonts w:cs="Arial"/>
                <w:b/>
              </w:rPr>
            </w:pPr>
            <w:r w:rsidRPr="006607D1">
              <w:rPr>
                <w:rFonts w:eastAsia="Times New Roman" w:cs="Arial"/>
                <w:color w:val="222222"/>
                <w:lang w:val="es-ES" w:eastAsia="es-MX"/>
              </w:rPr>
              <w:t>Su horno no está conectado a la corriente eléctrica</w:t>
            </w:r>
          </w:p>
        </w:tc>
        <w:tc>
          <w:tcPr>
            <w:tcW w:w="3382" w:type="dxa"/>
            <w:vAlign w:val="center"/>
          </w:tcPr>
          <w:p w14:paraId="3AD011D3" w14:textId="77777777" w:rsidR="006607D1" w:rsidRPr="006607D1" w:rsidRDefault="006607D1" w:rsidP="006607D1">
            <w:pPr>
              <w:autoSpaceDE w:val="0"/>
              <w:autoSpaceDN w:val="0"/>
              <w:adjustRightInd w:val="0"/>
              <w:jc w:val="left"/>
              <w:rPr>
                <w:rFonts w:cs="Arial"/>
                <w:b/>
              </w:rPr>
            </w:pPr>
            <w:r w:rsidRPr="006607D1">
              <w:rPr>
                <w:rFonts w:eastAsia="Times New Roman" w:cs="Arial"/>
                <w:color w:val="000000"/>
                <w:lang w:eastAsia="es-MX"/>
              </w:rPr>
              <w:t>Conectar el horno a la corriente eléctrica.</w:t>
            </w:r>
          </w:p>
        </w:tc>
      </w:tr>
      <w:tr w:rsidR="006607D1" w:rsidRPr="006607D1" w14:paraId="38488108" w14:textId="77777777" w:rsidTr="006607D1">
        <w:trPr>
          <w:trHeight w:val="499"/>
          <w:jc w:val="center"/>
        </w:trPr>
        <w:tc>
          <w:tcPr>
            <w:tcW w:w="3256" w:type="dxa"/>
            <w:vMerge/>
            <w:vAlign w:val="center"/>
          </w:tcPr>
          <w:p w14:paraId="09CB8970" w14:textId="77777777" w:rsidR="006607D1" w:rsidRPr="006607D1" w:rsidRDefault="006607D1" w:rsidP="006607D1">
            <w:pPr>
              <w:autoSpaceDE w:val="0"/>
              <w:autoSpaceDN w:val="0"/>
              <w:adjustRightInd w:val="0"/>
              <w:jc w:val="left"/>
              <w:rPr>
                <w:rFonts w:cs="Arial"/>
                <w:b/>
              </w:rPr>
            </w:pPr>
          </w:p>
        </w:tc>
        <w:tc>
          <w:tcPr>
            <w:tcW w:w="3506" w:type="dxa"/>
            <w:vAlign w:val="center"/>
          </w:tcPr>
          <w:p w14:paraId="60643612" w14:textId="77777777" w:rsidR="006607D1" w:rsidRPr="006607D1" w:rsidRDefault="006607D1" w:rsidP="006607D1">
            <w:pPr>
              <w:autoSpaceDE w:val="0"/>
              <w:autoSpaceDN w:val="0"/>
              <w:adjustRightInd w:val="0"/>
              <w:jc w:val="left"/>
              <w:rPr>
                <w:rFonts w:cs="Arial"/>
                <w:b/>
              </w:rPr>
            </w:pPr>
            <w:r w:rsidRPr="006607D1">
              <w:rPr>
                <w:rFonts w:eastAsia="Times New Roman" w:cs="Arial"/>
                <w:color w:val="222222"/>
                <w:lang w:eastAsia="es-MX"/>
              </w:rPr>
              <w:t>El foco puede estar fundido</w:t>
            </w:r>
          </w:p>
        </w:tc>
        <w:tc>
          <w:tcPr>
            <w:tcW w:w="3382" w:type="dxa"/>
            <w:vAlign w:val="center"/>
          </w:tcPr>
          <w:p w14:paraId="7F7B4D11" w14:textId="77777777" w:rsidR="006607D1" w:rsidRPr="006607D1" w:rsidRDefault="006607D1" w:rsidP="006607D1">
            <w:pPr>
              <w:autoSpaceDE w:val="0"/>
              <w:autoSpaceDN w:val="0"/>
              <w:adjustRightInd w:val="0"/>
              <w:jc w:val="left"/>
              <w:rPr>
                <w:rFonts w:cs="Arial"/>
                <w:b/>
              </w:rPr>
            </w:pPr>
            <w:r w:rsidRPr="006607D1">
              <w:rPr>
                <w:rFonts w:eastAsia="Times New Roman" w:cs="Arial"/>
                <w:color w:val="000000"/>
                <w:lang w:eastAsia="es-MX"/>
              </w:rPr>
              <w:t>Cambiar el foco</w:t>
            </w:r>
          </w:p>
        </w:tc>
      </w:tr>
      <w:tr w:rsidR="006607D1" w:rsidRPr="006607D1" w14:paraId="38AEBEC4" w14:textId="77777777" w:rsidTr="006607D1">
        <w:trPr>
          <w:trHeight w:val="719"/>
          <w:jc w:val="center"/>
        </w:trPr>
        <w:tc>
          <w:tcPr>
            <w:tcW w:w="3256" w:type="dxa"/>
            <w:vAlign w:val="center"/>
          </w:tcPr>
          <w:p w14:paraId="508AF37C" w14:textId="77777777" w:rsidR="006607D1" w:rsidRPr="006607D1" w:rsidRDefault="006607D1" w:rsidP="006607D1">
            <w:pPr>
              <w:autoSpaceDE w:val="0"/>
              <w:autoSpaceDN w:val="0"/>
              <w:adjustRightInd w:val="0"/>
              <w:jc w:val="left"/>
              <w:rPr>
                <w:rFonts w:cs="Arial"/>
                <w:b/>
              </w:rPr>
            </w:pPr>
            <w:r w:rsidRPr="006607D1">
              <w:rPr>
                <w:rFonts w:eastAsia="Times New Roman" w:cs="Arial"/>
                <w:color w:val="222222"/>
                <w:lang w:val="es-ES" w:eastAsia="es-MX"/>
              </w:rPr>
              <w:t>Fuerte olor al usar el horno</w:t>
            </w:r>
          </w:p>
        </w:tc>
        <w:tc>
          <w:tcPr>
            <w:tcW w:w="3506" w:type="dxa"/>
            <w:vAlign w:val="center"/>
          </w:tcPr>
          <w:p w14:paraId="7DABC53E" w14:textId="77777777" w:rsidR="006607D1" w:rsidRPr="006607D1" w:rsidRDefault="006607D1" w:rsidP="006607D1">
            <w:pPr>
              <w:autoSpaceDE w:val="0"/>
              <w:autoSpaceDN w:val="0"/>
              <w:adjustRightInd w:val="0"/>
              <w:jc w:val="left"/>
              <w:rPr>
                <w:rFonts w:cs="Arial"/>
                <w:b/>
              </w:rPr>
            </w:pPr>
            <w:r w:rsidRPr="006607D1">
              <w:rPr>
                <w:rFonts w:eastAsia="Times New Roman" w:cs="Arial"/>
                <w:color w:val="222222"/>
                <w:lang w:eastAsia="es-MX"/>
              </w:rPr>
              <w:t>Primera ocasión del uso del horno.</w:t>
            </w:r>
          </w:p>
        </w:tc>
        <w:tc>
          <w:tcPr>
            <w:tcW w:w="3382" w:type="dxa"/>
            <w:vAlign w:val="center"/>
          </w:tcPr>
          <w:p w14:paraId="41BADCA0" w14:textId="77777777" w:rsidR="006607D1" w:rsidRPr="006607D1" w:rsidRDefault="006607D1" w:rsidP="006607D1">
            <w:pPr>
              <w:autoSpaceDE w:val="0"/>
              <w:autoSpaceDN w:val="0"/>
              <w:adjustRightInd w:val="0"/>
              <w:jc w:val="left"/>
              <w:rPr>
                <w:rFonts w:cs="Arial"/>
                <w:b/>
              </w:rPr>
            </w:pPr>
            <w:r w:rsidRPr="006607D1">
              <w:rPr>
                <w:rFonts w:eastAsia="Times New Roman" w:cs="Arial"/>
                <w:color w:val="222222"/>
                <w:lang w:val="es-ES" w:eastAsia="es-MX"/>
              </w:rPr>
              <w:t>Colocar una bandeja en cada parrilla de manera centrada</w:t>
            </w:r>
          </w:p>
        </w:tc>
      </w:tr>
    </w:tbl>
    <w:p w14:paraId="1EA0CD73" w14:textId="7E86BE8B" w:rsidR="006607D1" w:rsidRDefault="006607D1"/>
    <w:sectPr w:rsidR="006607D1" w:rsidSect="006607D1">
      <w:footerReference w:type="default" r:id="rId44"/>
      <w:pgSz w:w="12240" w:h="15840"/>
      <w:pgMar w:top="1417" w:right="616" w:bottom="141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147E59" w14:textId="77777777" w:rsidR="008C4F8E" w:rsidRDefault="008C4F8E" w:rsidP="009343D3">
      <w:r>
        <w:separator/>
      </w:r>
    </w:p>
  </w:endnote>
  <w:endnote w:type="continuationSeparator" w:id="0">
    <w:p w14:paraId="581EAFCD" w14:textId="77777777" w:rsidR="008C4F8E" w:rsidRDefault="008C4F8E" w:rsidP="00934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4127661"/>
      <w:docPartObj>
        <w:docPartGallery w:val="Page Numbers (Bottom of Page)"/>
        <w:docPartUnique/>
      </w:docPartObj>
    </w:sdtPr>
    <w:sdtContent>
      <w:p w14:paraId="522AEB0A" w14:textId="2CC680D1" w:rsidR="00901EF7" w:rsidRDefault="00901EF7">
        <w:pPr>
          <w:pStyle w:val="Piedepgina"/>
          <w:jc w:val="right"/>
        </w:pPr>
        <w:r>
          <w:fldChar w:fldCharType="begin"/>
        </w:r>
        <w:r>
          <w:instrText>PAGE   \* MERGEFORMAT</w:instrText>
        </w:r>
        <w:r>
          <w:fldChar w:fldCharType="separate"/>
        </w:r>
        <w:r w:rsidR="00AA6864" w:rsidRPr="00AA6864">
          <w:rPr>
            <w:noProof/>
            <w:lang w:val="es-ES"/>
          </w:rPr>
          <w:t>1</w:t>
        </w:r>
        <w:r>
          <w:fldChar w:fldCharType="end"/>
        </w:r>
      </w:p>
    </w:sdtContent>
  </w:sdt>
  <w:p w14:paraId="5387B553" w14:textId="77777777" w:rsidR="00901EF7" w:rsidRDefault="00901E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C6F1F" w14:textId="77777777" w:rsidR="008C4F8E" w:rsidRDefault="008C4F8E" w:rsidP="009343D3">
      <w:r>
        <w:separator/>
      </w:r>
    </w:p>
  </w:footnote>
  <w:footnote w:type="continuationSeparator" w:id="0">
    <w:p w14:paraId="62E584AE" w14:textId="77777777" w:rsidR="008C4F8E" w:rsidRDefault="008C4F8E" w:rsidP="009343D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22.8pt;height:19.8pt;flip:x;visibility:visible;mso-wrap-style:square" o:bullet="t">
        <v:imagedata r:id="rId1" o:title=""/>
      </v:shape>
    </w:pict>
  </w:numPicBullet>
  <w:abstractNum w:abstractNumId="0" w15:restartNumberingAfterBreak="0">
    <w:nsid w:val="00000021"/>
    <w:multiLevelType w:val="hybridMultilevel"/>
    <w:tmpl w:val="7A6D8D3C"/>
    <w:lvl w:ilvl="0" w:tplc="FFFFFFFF">
      <w:start w:val="1"/>
      <w:numFmt w:val="bullet"/>
      <w:lvlText w:val="*"/>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7"/>
    <w:multiLevelType w:val="hybridMultilevel"/>
    <w:tmpl w:val="32FFF90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8"/>
    <w:multiLevelType w:val="hybridMultilevel"/>
    <w:tmpl w:val="684A48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9"/>
    <w:multiLevelType w:val="hybridMultilevel"/>
    <w:tmpl w:val="579478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2A"/>
    <w:multiLevelType w:val="hybridMultilevel"/>
    <w:tmpl w:val="749ABB4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6A22AD"/>
    <w:multiLevelType w:val="hybridMultilevel"/>
    <w:tmpl w:val="DD3600DC"/>
    <w:lvl w:ilvl="0" w:tplc="42148FBE">
      <w:start w:val="1"/>
      <w:numFmt w:val="bullet"/>
      <w:lvlText w:val=""/>
      <w:lvlPicBulletId w:val="0"/>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6" w15:restartNumberingAfterBreak="0">
    <w:nsid w:val="040F6AC2"/>
    <w:multiLevelType w:val="hybridMultilevel"/>
    <w:tmpl w:val="55B8D52A"/>
    <w:lvl w:ilvl="0" w:tplc="C6F689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121E0E"/>
    <w:multiLevelType w:val="hybridMultilevel"/>
    <w:tmpl w:val="40B6F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A720F1"/>
    <w:multiLevelType w:val="hybridMultilevel"/>
    <w:tmpl w:val="D8920C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D040DF4"/>
    <w:multiLevelType w:val="multilevel"/>
    <w:tmpl w:val="D5C8F4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766210"/>
    <w:multiLevelType w:val="hybridMultilevel"/>
    <w:tmpl w:val="95623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8C291A"/>
    <w:multiLevelType w:val="hybridMultilevel"/>
    <w:tmpl w:val="FA3674A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2" w15:restartNumberingAfterBreak="0">
    <w:nsid w:val="47EC6132"/>
    <w:multiLevelType w:val="multilevel"/>
    <w:tmpl w:val="47EC6132"/>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4AB00E0B"/>
    <w:multiLevelType w:val="hybridMultilevel"/>
    <w:tmpl w:val="D35AB7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3EE1BDB"/>
    <w:multiLevelType w:val="hybridMultilevel"/>
    <w:tmpl w:val="A5CC06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55A18E4"/>
    <w:multiLevelType w:val="hybridMultilevel"/>
    <w:tmpl w:val="BED6A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6CB6367"/>
    <w:multiLevelType w:val="hybridMultilevel"/>
    <w:tmpl w:val="7EC826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89A584D"/>
    <w:multiLevelType w:val="hybridMultilevel"/>
    <w:tmpl w:val="9B42AF2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5C8A58B6"/>
    <w:multiLevelType w:val="hybridMultilevel"/>
    <w:tmpl w:val="1BCCE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5181329"/>
    <w:multiLevelType w:val="hybridMultilevel"/>
    <w:tmpl w:val="6E449D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21F6BDB"/>
    <w:multiLevelType w:val="hybridMultilevel"/>
    <w:tmpl w:val="D598CF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26A1FEF"/>
    <w:multiLevelType w:val="hybridMultilevel"/>
    <w:tmpl w:val="27E60FF0"/>
    <w:lvl w:ilvl="0" w:tplc="5CEAF470">
      <w:start w:val="1"/>
      <w:numFmt w:val="decimal"/>
      <w:lvlText w:val="%1."/>
      <w:lvlJc w:val="left"/>
      <w:pPr>
        <w:ind w:left="720" w:hanging="360"/>
      </w:pPr>
      <w:rPr>
        <w:rFonts w:eastAsia="Arial Unicode M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6A62317"/>
    <w:multiLevelType w:val="hybridMultilevel"/>
    <w:tmpl w:val="C4CEBBA0"/>
    <w:lvl w:ilvl="0" w:tplc="42148FBE">
      <w:start w:val="1"/>
      <w:numFmt w:val="bullet"/>
      <w:lvlText w:val=""/>
      <w:lvlPicBulletId w:val="0"/>
      <w:lvlJc w:val="left"/>
      <w:pPr>
        <w:tabs>
          <w:tab w:val="num" w:pos="502"/>
        </w:tabs>
        <w:ind w:left="502" w:hanging="360"/>
      </w:pPr>
      <w:rPr>
        <w:rFonts w:ascii="Symbol" w:hAnsi="Symbol" w:hint="default"/>
      </w:rPr>
    </w:lvl>
    <w:lvl w:ilvl="1" w:tplc="EB74673E" w:tentative="1">
      <w:start w:val="1"/>
      <w:numFmt w:val="bullet"/>
      <w:lvlText w:val=""/>
      <w:lvlJc w:val="left"/>
      <w:pPr>
        <w:tabs>
          <w:tab w:val="num" w:pos="1222"/>
        </w:tabs>
        <w:ind w:left="1222" w:hanging="360"/>
      </w:pPr>
      <w:rPr>
        <w:rFonts w:ascii="Symbol" w:hAnsi="Symbol" w:hint="default"/>
      </w:rPr>
    </w:lvl>
    <w:lvl w:ilvl="2" w:tplc="5720BF58" w:tentative="1">
      <w:start w:val="1"/>
      <w:numFmt w:val="bullet"/>
      <w:lvlText w:val=""/>
      <w:lvlJc w:val="left"/>
      <w:pPr>
        <w:tabs>
          <w:tab w:val="num" w:pos="1942"/>
        </w:tabs>
        <w:ind w:left="1942" w:hanging="360"/>
      </w:pPr>
      <w:rPr>
        <w:rFonts w:ascii="Symbol" w:hAnsi="Symbol" w:hint="default"/>
      </w:rPr>
    </w:lvl>
    <w:lvl w:ilvl="3" w:tplc="206AD65A" w:tentative="1">
      <w:start w:val="1"/>
      <w:numFmt w:val="bullet"/>
      <w:lvlText w:val=""/>
      <w:lvlJc w:val="left"/>
      <w:pPr>
        <w:tabs>
          <w:tab w:val="num" w:pos="2662"/>
        </w:tabs>
        <w:ind w:left="2662" w:hanging="360"/>
      </w:pPr>
      <w:rPr>
        <w:rFonts w:ascii="Symbol" w:hAnsi="Symbol" w:hint="default"/>
      </w:rPr>
    </w:lvl>
    <w:lvl w:ilvl="4" w:tplc="C294405C" w:tentative="1">
      <w:start w:val="1"/>
      <w:numFmt w:val="bullet"/>
      <w:lvlText w:val=""/>
      <w:lvlJc w:val="left"/>
      <w:pPr>
        <w:tabs>
          <w:tab w:val="num" w:pos="3382"/>
        </w:tabs>
        <w:ind w:left="3382" w:hanging="360"/>
      </w:pPr>
      <w:rPr>
        <w:rFonts w:ascii="Symbol" w:hAnsi="Symbol" w:hint="default"/>
      </w:rPr>
    </w:lvl>
    <w:lvl w:ilvl="5" w:tplc="99EEBEE8" w:tentative="1">
      <w:start w:val="1"/>
      <w:numFmt w:val="bullet"/>
      <w:lvlText w:val=""/>
      <w:lvlJc w:val="left"/>
      <w:pPr>
        <w:tabs>
          <w:tab w:val="num" w:pos="4102"/>
        </w:tabs>
        <w:ind w:left="4102" w:hanging="360"/>
      </w:pPr>
      <w:rPr>
        <w:rFonts w:ascii="Symbol" w:hAnsi="Symbol" w:hint="default"/>
      </w:rPr>
    </w:lvl>
    <w:lvl w:ilvl="6" w:tplc="697C580E" w:tentative="1">
      <w:start w:val="1"/>
      <w:numFmt w:val="bullet"/>
      <w:lvlText w:val=""/>
      <w:lvlJc w:val="left"/>
      <w:pPr>
        <w:tabs>
          <w:tab w:val="num" w:pos="4822"/>
        </w:tabs>
        <w:ind w:left="4822" w:hanging="360"/>
      </w:pPr>
      <w:rPr>
        <w:rFonts w:ascii="Symbol" w:hAnsi="Symbol" w:hint="default"/>
      </w:rPr>
    </w:lvl>
    <w:lvl w:ilvl="7" w:tplc="87460624" w:tentative="1">
      <w:start w:val="1"/>
      <w:numFmt w:val="bullet"/>
      <w:lvlText w:val=""/>
      <w:lvlJc w:val="left"/>
      <w:pPr>
        <w:tabs>
          <w:tab w:val="num" w:pos="5542"/>
        </w:tabs>
        <w:ind w:left="5542" w:hanging="360"/>
      </w:pPr>
      <w:rPr>
        <w:rFonts w:ascii="Symbol" w:hAnsi="Symbol" w:hint="default"/>
      </w:rPr>
    </w:lvl>
    <w:lvl w:ilvl="8" w:tplc="059683F6" w:tentative="1">
      <w:start w:val="1"/>
      <w:numFmt w:val="bullet"/>
      <w:lvlText w:val=""/>
      <w:lvlJc w:val="left"/>
      <w:pPr>
        <w:tabs>
          <w:tab w:val="num" w:pos="6262"/>
        </w:tabs>
        <w:ind w:left="6262" w:hanging="360"/>
      </w:pPr>
      <w:rPr>
        <w:rFonts w:ascii="Symbol" w:hAnsi="Symbol" w:hint="default"/>
      </w:rPr>
    </w:lvl>
  </w:abstractNum>
  <w:abstractNum w:abstractNumId="23" w15:restartNumberingAfterBreak="0">
    <w:nsid w:val="7A29379B"/>
    <w:multiLevelType w:val="hybridMultilevel"/>
    <w:tmpl w:val="ECC4A44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7DBB4020"/>
    <w:multiLevelType w:val="hybridMultilevel"/>
    <w:tmpl w:val="9276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14"/>
  </w:num>
  <w:num w:numId="4">
    <w:abstractNumId w:val="23"/>
  </w:num>
  <w:num w:numId="5">
    <w:abstractNumId w:val="17"/>
  </w:num>
  <w:num w:numId="6">
    <w:abstractNumId w:val="7"/>
  </w:num>
  <w:num w:numId="7">
    <w:abstractNumId w:val="20"/>
  </w:num>
  <w:num w:numId="8">
    <w:abstractNumId w:val="12"/>
  </w:num>
  <w:num w:numId="9">
    <w:abstractNumId w:val="22"/>
  </w:num>
  <w:num w:numId="10">
    <w:abstractNumId w:val="11"/>
  </w:num>
  <w:num w:numId="11">
    <w:abstractNumId w:val="5"/>
  </w:num>
  <w:num w:numId="12">
    <w:abstractNumId w:val="6"/>
  </w:num>
  <w:num w:numId="13">
    <w:abstractNumId w:val="19"/>
  </w:num>
  <w:num w:numId="14">
    <w:abstractNumId w:val="16"/>
  </w:num>
  <w:num w:numId="15">
    <w:abstractNumId w:val="10"/>
  </w:num>
  <w:num w:numId="16">
    <w:abstractNumId w:val="15"/>
  </w:num>
  <w:num w:numId="17">
    <w:abstractNumId w:val="24"/>
  </w:num>
  <w:num w:numId="18">
    <w:abstractNumId w:val="8"/>
  </w:num>
  <w:num w:numId="19">
    <w:abstractNumId w:val="0"/>
  </w:num>
  <w:num w:numId="20">
    <w:abstractNumId w:val="21"/>
  </w:num>
  <w:num w:numId="21">
    <w:abstractNumId w:val="1"/>
  </w:num>
  <w:num w:numId="22">
    <w:abstractNumId w:val="2"/>
  </w:num>
  <w:num w:numId="23">
    <w:abstractNumId w:val="3"/>
  </w:num>
  <w:num w:numId="24">
    <w:abstractNumId w:val="4"/>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B28"/>
    <w:rsid w:val="00010FB5"/>
    <w:rsid w:val="00044F29"/>
    <w:rsid w:val="00074661"/>
    <w:rsid w:val="000A0ACD"/>
    <w:rsid w:val="000B4BA2"/>
    <w:rsid w:val="000C4257"/>
    <w:rsid w:val="000E022C"/>
    <w:rsid w:val="000E2336"/>
    <w:rsid w:val="00102F21"/>
    <w:rsid w:val="00106CA5"/>
    <w:rsid w:val="00114B28"/>
    <w:rsid w:val="00124D40"/>
    <w:rsid w:val="00130EE8"/>
    <w:rsid w:val="0015591A"/>
    <w:rsid w:val="00165803"/>
    <w:rsid w:val="001C7259"/>
    <w:rsid w:val="00227392"/>
    <w:rsid w:val="0023064D"/>
    <w:rsid w:val="00234E58"/>
    <w:rsid w:val="00260F16"/>
    <w:rsid w:val="00272DE0"/>
    <w:rsid w:val="002C48F8"/>
    <w:rsid w:val="002C5742"/>
    <w:rsid w:val="002E6DEB"/>
    <w:rsid w:val="002F2122"/>
    <w:rsid w:val="00303A87"/>
    <w:rsid w:val="00347F70"/>
    <w:rsid w:val="0036112A"/>
    <w:rsid w:val="003807E7"/>
    <w:rsid w:val="00391BA4"/>
    <w:rsid w:val="00421709"/>
    <w:rsid w:val="00427609"/>
    <w:rsid w:val="004717A5"/>
    <w:rsid w:val="0047452B"/>
    <w:rsid w:val="00487900"/>
    <w:rsid w:val="00546287"/>
    <w:rsid w:val="00557D8E"/>
    <w:rsid w:val="00561A83"/>
    <w:rsid w:val="005622CE"/>
    <w:rsid w:val="005C7836"/>
    <w:rsid w:val="005D079D"/>
    <w:rsid w:val="00605F5C"/>
    <w:rsid w:val="00643E48"/>
    <w:rsid w:val="006607D1"/>
    <w:rsid w:val="00675874"/>
    <w:rsid w:val="006820AE"/>
    <w:rsid w:val="00691728"/>
    <w:rsid w:val="006B3595"/>
    <w:rsid w:val="006B6E68"/>
    <w:rsid w:val="006F43BC"/>
    <w:rsid w:val="007123F0"/>
    <w:rsid w:val="0073723A"/>
    <w:rsid w:val="00741832"/>
    <w:rsid w:val="00796E05"/>
    <w:rsid w:val="00797B0D"/>
    <w:rsid w:val="00840258"/>
    <w:rsid w:val="00841ECA"/>
    <w:rsid w:val="00844D68"/>
    <w:rsid w:val="00881932"/>
    <w:rsid w:val="008944EA"/>
    <w:rsid w:val="008A2253"/>
    <w:rsid w:val="008A6B16"/>
    <w:rsid w:val="008C0C30"/>
    <w:rsid w:val="008C32A2"/>
    <w:rsid w:val="008C4F8E"/>
    <w:rsid w:val="008C7359"/>
    <w:rsid w:val="008E3FB5"/>
    <w:rsid w:val="008F39B9"/>
    <w:rsid w:val="00901EF7"/>
    <w:rsid w:val="0093399D"/>
    <w:rsid w:val="009343D3"/>
    <w:rsid w:val="00967C7A"/>
    <w:rsid w:val="00981B27"/>
    <w:rsid w:val="009873D1"/>
    <w:rsid w:val="00990D3A"/>
    <w:rsid w:val="009969BD"/>
    <w:rsid w:val="009C2E0C"/>
    <w:rsid w:val="009D3A1A"/>
    <w:rsid w:val="009E19B5"/>
    <w:rsid w:val="009F64DB"/>
    <w:rsid w:val="00A32B3E"/>
    <w:rsid w:val="00A52DB5"/>
    <w:rsid w:val="00A64AE7"/>
    <w:rsid w:val="00A916F8"/>
    <w:rsid w:val="00AA580C"/>
    <w:rsid w:val="00AA6864"/>
    <w:rsid w:val="00AD32C4"/>
    <w:rsid w:val="00AE396F"/>
    <w:rsid w:val="00AF7C69"/>
    <w:rsid w:val="00B1419A"/>
    <w:rsid w:val="00B2635E"/>
    <w:rsid w:val="00B34D2B"/>
    <w:rsid w:val="00B614BB"/>
    <w:rsid w:val="00B61FA1"/>
    <w:rsid w:val="00BA2FC8"/>
    <w:rsid w:val="00BD5514"/>
    <w:rsid w:val="00BD75DA"/>
    <w:rsid w:val="00BE58DC"/>
    <w:rsid w:val="00BF513A"/>
    <w:rsid w:val="00C041B6"/>
    <w:rsid w:val="00C24039"/>
    <w:rsid w:val="00C30F06"/>
    <w:rsid w:val="00C678C7"/>
    <w:rsid w:val="00C70970"/>
    <w:rsid w:val="00C95C24"/>
    <w:rsid w:val="00CB3586"/>
    <w:rsid w:val="00CD1F0E"/>
    <w:rsid w:val="00D13839"/>
    <w:rsid w:val="00D235B8"/>
    <w:rsid w:val="00D46643"/>
    <w:rsid w:val="00D70E97"/>
    <w:rsid w:val="00D80435"/>
    <w:rsid w:val="00DB0BB6"/>
    <w:rsid w:val="00DB0F7E"/>
    <w:rsid w:val="00DF118E"/>
    <w:rsid w:val="00E46BED"/>
    <w:rsid w:val="00E52195"/>
    <w:rsid w:val="00E6721B"/>
    <w:rsid w:val="00E74AEB"/>
    <w:rsid w:val="00E8109F"/>
    <w:rsid w:val="00E81344"/>
    <w:rsid w:val="00E84B8E"/>
    <w:rsid w:val="00E86094"/>
    <w:rsid w:val="00EB4CA0"/>
    <w:rsid w:val="00EC3679"/>
    <w:rsid w:val="00F14290"/>
    <w:rsid w:val="00F25EDE"/>
    <w:rsid w:val="00F30AA1"/>
    <w:rsid w:val="00F651E3"/>
    <w:rsid w:val="00FA49C5"/>
    <w:rsid w:val="00FD2499"/>
    <w:rsid w:val="00FE49FB"/>
    <w:rsid w:val="00FF4811"/>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A9742FB"/>
  <w15:docId w15:val="{0EF83FC2-5027-4BFE-922F-1AE8E18BB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7D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14B28"/>
    <w:pPr>
      <w:ind w:left="720"/>
      <w:contextualSpacing/>
    </w:pPr>
  </w:style>
  <w:style w:type="paragraph" w:customStyle="1" w:styleId="Style9">
    <w:name w:val="_Style 9"/>
    <w:basedOn w:val="Normal"/>
    <w:rsid w:val="0073723A"/>
    <w:pPr>
      <w:widowControl w:val="0"/>
      <w:tabs>
        <w:tab w:val="left" w:pos="-3"/>
      </w:tabs>
      <w:snapToGrid w:val="0"/>
      <w:spacing w:line="240" w:lineRule="atLeast"/>
      <w:ind w:left="-3" w:firstLine="3"/>
      <w:jc w:val="center"/>
    </w:pPr>
    <w:rPr>
      <w:rFonts w:ascii="Times New Roman" w:eastAsia="SimSun" w:hAnsi="Times New Roman" w:cs="Times New Roman"/>
      <w:kern w:val="2"/>
      <w:sz w:val="24"/>
      <w:szCs w:val="24"/>
      <w:lang w:val="en-US" w:eastAsia="zh-CN"/>
    </w:rPr>
  </w:style>
  <w:style w:type="paragraph" w:styleId="HTMLconformatoprevio">
    <w:name w:val="HTML Preformatted"/>
    <w:basedOn w:val="Normal"/>
    <w:link w:val="HTMLconformatoprevioCar"/>
    <w:uiPriority w:val="99"/>
    <w:unhideWhenUsed/>
    <w:rsid w:val="00A91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A916F8"/>
    <w:rPr>
      <w:rFonts w:ascii="Courier New" w:eastAsia="Times New Roman" w:hAnsi="Courier New" w:cs="Courier New"/>
      <w:sz w:val="20"/>
      <w:szCs w:val="20"/>
      <w:lang w:eastAsia="es-MX"/>
    </w:rPr>
  </w:style>
  <w:style w:type="table" w:styleId="Tablaconcuadrcula">
    <w:name w:val="Table Grid"/>
    <w:basedOn w:val="Tablanormal"/>
    <w:uiPriority w:val="59"/>
    <w:rsid w:val="00A91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52195"/>
    <w:rPr>
      <w:rFonts w:ascii="Tahoma" w:hAnsi="Tahoma" w:cs="Tahoma"/>
      <w:sz w:val="16"/>
      <w:szCs w:val="16"/>
    </w:rPr>
  </w:style>
  <w:style w:type="character" w:customStyle="1" w:styleId="TextodegloboCar">
    <w:name w:val="Texto de globo Car"/>
    <w:basedOn w:val="Fuentedeprrafopredeter"/>
    <w:link w:val="Textodeglobo"/>
    <w:uiPriority w:val="99"/>
    <w:semiHidden/>
    <w:rsid w:val="00E52195"/>
    <w:rPr>
      <w:rFonts w:ascii="Tahoma" w:hAnsi="Tahoma" w:cs="Tahoma"/>
      <w:sz w:val="16"/>
      <w:szCs w:val="16"/>
    </w:rPr>
  </w:style>
  <w:style w:type="paragraph" w:styleId="Sinespaciado">
    <w:name w:val="No Spacing"/>
    <w:uiPriority w:val="1"/>
    <w:qFormat/>
    <w:rsid w:val="00D80435"/>
    <w:pPr>
      <w:jc w:val="left"/>
    </w:pPr>
    <w:rPr>
      <w:rFonts w:cs="Arial"/>
    </w:rPr>
  </w:style>
  <w:style w:type="paragraph" w:styleId="Encabezado">
    <w:name w:val="header"/>
    <w:basedOn w:val="Normal"/>
    <w:link w:val="EncabezadoCar"/>
    <w:uiPriority w:val="99"/>
    <w:unhideWhenUsed/>
    <w:rsid w:val="009343D3"/>
    <w:pPr>
      <w:tabs>
        <w:tab w:val="center" w:pos="4419"/>
        <w:tab w:val="right" w:pos="8838"/>
      </w:tabs>
    </w:pPr>
  </w:style>
  <w:style w:type="character" w:customStyle="1" w:styleId="EncabezadoCar">
    <w:name w:val="Encabezado Car"/>
    <w:basedOn w:val="Fuentedeprrafopredeter"/>
    <w:link w:val="Encabezado"/>
    <w:uiPriority w:val="99"/>
    <w:rsid w:val="009343D3"/>
  </w:style>
  <w:style w:type="paragraph" w:styleId="Piedepgina">
    <w:name w:val="footer"/>
    <w:basedOn w:val="Normal"/>
    <w:link w:val="PiedepginaCar"/>
    <w:uiPriority w:val="99"/>
    <w:unhideWhenUsed/>
    <w:rsid w:val="009343D3"/>
    <w:pPr>
      <w:tabs>
        <w:tab w:val="center" w:pos="4419"/>
        <w:tab w:val="right" w:pos="8838"/>
      </w:tabs>
    </w:pPr>
  </w:style>
  <w:style w:type="character" w:customStyle="1" w:styleId="PiedepginaCar">
    <w:name w:val="Pie de página Car"/>
    <w:basedOn w:val="Fuentedeprrafopredeter"/>
    <w:link w:val="Piedepgina"/>
    <w:uiPriority w:val="99"/>
    <w:rsid w:val="009343D3"/>
  </w:style>
  <w:style w:type="character" w:styleId="Hipervnculo">
    <w:name w:val="Hyperlink"/>
    <w:basedOn w:val="Fuentedeprrafopredeter"/>
    <w:uiPriority w:val="99"/>
    <w:unhideWhenUsed/>
    <w:rsid w:val="0047452B"/>
    <w:rPr>
      <w:color w:val="0563C1" w:themeColor="hyperlink"/>
      <w:u w:val="single"/>
    </w:rPr>
  </w:style>
  <w:style w:type="paragraph" w:styleId="NormalWeb">
    <w:name w:val="Normal (Web)"/>
    <w:basedOn w:val="Normal"/>
    <w:uiPriority w:val="99"/>
    <w:semiHidden/>
    <w:unhideWhenUsed/>
    <w:rsid w:val="00675874"/>
    <w:pPr>
      <w:spacing w:before="100" w:beforeAutospacing="1" w:after="100" w:afterAutospacing="1"/>
      <w:jc w:val="left"/>
    </w:pPr>
    <w:rPr>
      <w:rFonts w:ascii="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3444643">
      <w:bodyDiv w:val="1"/>
      <w:marLeft w:val="0"/>
      <w:marRight w:val="0"/>
      <w:marTop w:val="0"/>
      <w:marBottom w:val="0"/>
      <w:divBdr>
        <w:top w:val="none" w:sz="0" w:space="0" w:color="auto"/>
        <w:left w:val="none" w:sz="0" w:space="0" w:color="auto"/>
        <w:bottom w:val="none" w:sz="0" w:space="0" w:color="auto"/>
        <w:right w:val="none" w:sz="0" w:space="0" w:color="auto"/>
      </w:divBdr>
    </w:div>
    <w:div w:id="908033621">
      <w:bodyDiv w:val="1"/>
      <w:marLeft w:val="0"/>
      <w:marRight w:val="0"/>
      <w:marTop w:val="0"/>
      <w:marBottom w:val="0"/>
      <w:divBdr>
        <w:top w:val="none" w:sz="0" w:space="0" w:color="auto"/>
        <w:left w:val="none" w:sz="0" w:space="0" w:color="auto"/>
        <w:bottom w:val="none" w:sz="0" w:space="0" w:color="auto"/>
        <w:right w:val="none" w:sz="0" w:space="0" w:color="auto"/>
      </w:divBdr>
    </w:div>
    <w:div w:id="1300189993">
      <w:bodyDiv w:val="1"/>
      <w:marLeft w:val="0"/>
      <w:marRight w:val="0"/>
      <w:marTop w:val="0"/>
      <w:marBottom w:val="0"/>
      <w:divBdr>
        <w:top w:val="none" w:sz="0" w:space="0" w:color="auto"/>
        <w:left w:val="none" w:sz="0" w:space="0" w:color="auto"/>
        <w:bottom w:val="none" w:sz="0" w:space="0" w:color="auto"/>
        <w:right w:val="none" w:sz="0" w:space="0" w:color="auto"/>
      </w:divBdr>
    </w:div>
    <w:div w:id="1707484046">
      <w:bodyDiv w:val="1"/>
      <w:marLeft w:val="0"/>
      <w:marRight w:val="0"/>
      <w:marTop w:val="0"/>
      <w:marBottom w:val="0"/>
      <w:divBdr>
        <w:top w:val="none" w:sz="0" w:space="0" w:color="auto"/>
        <w:left w:val="none" w:sz="0" w:space="0" w:color="auto"/>
        <w:bottom w:val="none" w:sz="0" w:space="0" w:color="auto"/>
        <w:right w:val="none" w:sz="0" w:space="0" w:color="auto"/>
      </w:divBdr>
    </w:div>
    <w:div w:id="196380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oleObject" Target="embeddings/oleObject3.bin"/><Relationship Id="rId26" Type="http://schemas.openxmlformats.org/officeDocument/2006/relationships/image" Target="media/image15.jpeg"/><Relationship Id="rId39" Type="http://schemas.openxmlformats.org/officeDocument/2006/relationships/image" Target="media/image28.emf"/><Relationship Id="rId21" Type="http://schemas.openxmlformats.org/officeDocument/2006/relationships/image" Target="cid:188bc7e3a82b481f6e61" TargetMode="External"/><Relationship Id="rId34"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oleObject" Target="embeddings/oleObject5.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4.bin"/><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0.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29.sv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9.e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9000C-A594-4563-8B52-CB1ADCE24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16</Pages>
  <Words>3433</Words>
  <Characters>18884</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Ivonne</dc:creator>
  <cp:lastModifiedBy>usuario</cp:lastModifiedBy>
  <cp:revision>6</cp:revision>
  <cp:lastPrinted>2021-02-17T23:10:00Z</cp:lastPrinted>
  <dcterms:created xsi:type="dcterms:W3CDTF">2021-09-01T12:04:00Z</dcterms:created>
  <dcterms:modified xsi:type="dcterms:W3CDTF">2024-07-10T22:24:00Z</dcterms:modified>
</cp:coreProperties>
</file>